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AF12" w14:textId="77777777" w:rsidR="009D43C8" w:rsidRPr="009D43C8" w:rsidRDefault="009D43C8" w:rsidP="009D43C8">
      <w:pPr>
        <w:jc w:val="center"/>
        <w:rPr>
          <w:rFonts w:ascii="Arial" w:hAnsi="Arial" w:cs="Arial"/>
          <w:b/>
          <w:sz w:val="24"/>
        </w:rPr>
      </w:pPr>
      <w:r w:rsidRPr="009D43C8">
        <w:rPr>
          <w:rFonts w:ascii="Arial" w:hAnsi="Arial" w:cs="Arial"/>
          <w:b/>
          <w:sz w:val="24"/>
        </w:rPr>
        <w:t>SMLOUVA O DÍLO</w:t>
      </w:r>
    </w:p>
    <w:p w14:paraId="7D871DE0" w14:textId="311B9EAF" w:rsidR="00D15384" w:rsidRDefault="009D43C8" w:rsidP="009D43C8">
      <w:pPr>
        <w:jc w:val="center"/>
        <w:rPr>
          <w:rFonts w:ascii="Arial" w:hAnsi="Arial" w:cs="Arial"/>
        </w:rPr>
      </w:pPr>
      <w:r w:rsidRPr="009D43C8">
        <w:rPr>
          <w:rFonts w:ascii="Arial" w:hAnsi="Arial" w:cs="Arial"/>
        </w:rPr>
        <w:t>uzavřená podle ustanovení § 2586 a následujících Obč</w:t>
      </w:r>
      <w:r w:rsidR="0052760C">
        <w:rPr>
          <w:rFonts w:ascii="Arial" w:hAnsi="Arial" w:cs="Arial"/>
        </w:rPr>
        <w:t>anského zákoníku č. 89/2012 Sb.</w:t>
      </w:r>
      <w:r w:rsidR="0052760C">
        <w:rPr>
          <w:rFonts w:ascii="Arial" w:hAnsi="Arial" w:cs="Arial"/>
        </w:rPr>
        <w:br/>
      </w:r>
      <w:r w:rsidRPr="009D43C8">
        <w:rPr>
          <w:rFonts w:ascii="Arial" w:hAnsi="Arial" w:cs="Arial"/>
        </w:rPr>
        <w:t>v platném znění na stavební zakázku (dále jen „Občanský zákoník“</w:t>
      </w:r>
      <w:r w:rsidR="005C0417">
        <w:rPr>
          <w:rFonts w:ascii="Arial" w:hAnsi="Arial" w:cs="Arial"/>
        </w:rPr>
        <w:t>)</w:t>
      </w:r>
    </w:p>
    <w:p w14:paraId="4392207F" w14:textId="77777777" w:rsidR="009D43C8" w:rsidRDefault="009D43C8" w:rsidP="009D43C8">
      <w:pPr>
        <w:jc w:val="center"/>
        <w:rPr>
          <w:rFonts w:ascii="Arial" w:hAnsi="Arial" w:cs="Arial"/>
        </w:rPr>
      </w:pPr>
    </w:p>
    <w:p w14:paraId="57F5875F" w14:textId="77777777" w:rsidR="009D43C8" w:rsidRPr="00E86FF2" w:rsidRDefault="009D43C8" w:rsidP="006975F0">
      <w:pPr>
        <w:pStyle w:val="Nadpis1"/>
        <w:numPr>
          <w:ilvl w:val="0"/>
          <w:numId w:val="36"/>
        </w:numPr>
        <w:jc w:val="center"/>
        <w:rPr>
          <w:rStyle w:val="Siln"/>
          <w:rFonts w:cs="Arial"/>
        </w:rPr>
      </w:pPr>
      <w:bookmarkStart w:id="0" w:name="_Ref190293130"/>
      <w:r w:rsidRPr="00E86FF2">
        <w:rPr>
          <w:rStyle w:val="Siln"/>
          <w:rFonts w:cs="Arial"/>
        </w:rPr>
        <w:t>Smluvní strany</w:t>
      </w:r>
      <w:bookmarkEnd w:id="0"/>
    </w:p>
    <w:p w14:paraId="01571C2F" w14:textId="77777777" w:rsidR="009D43C8" w:rsidRDefault="009D43C8" w:rsidP="009D43C8">
      <w:pPr>
        <w:pStyle w:val="Odstavecseseznamem"/>
        <w:ind w:left="480"/>
        <w:rPr>
          <w:rStyle w:val="Siln"/>
          <w:rFonts w:ascii="Arial" w:hAnsi="Arial" w:cs="Arial"/>
          <w:sz w:val="24"/>
        </w:rPr>
      </w:pPr>
    </w:p>
    <w:p w14:paraId="05E0F44B" w14:textId="77777777" w:rsidR="009011FD" w:rsidRPr="00B23DAF" w:rsidRDefault="009D43C8" w:rsidP="00B23DAF">
      <w:pPr>
        <w:pStyle w:val="Odstavecseseznamem"/>
        <w:numPr>
          <w:ilvl w:val="0"/>
          <w:numId w:val="13"/>
        </w:numPr>
        <w:ind w:left="426"/>
        <w:rPr>
          <w:rStyle w:val="Siln"/>
          <w:rFonts w:ascii="Arial" w:hAnsi="Arial" w:cs="Arial"/>
          <w:b w:val="0"/>
          <w:sz w:val="24"/>
        </w:rPr>
      </w:pPr>
      <w:r w:rsidRPr="00B23DAF">
        <w:rPr>
          <w:rStyle w:val="Siln"/>
          <w:rFonts w:ascii="Arial" w:hAnsi="Arial" w:cs="Arial"/>
          <w:b w:val="0"/>
        </w:rPr>
        <w:t>Objednatel:</w:t>
      </w:r>
      <w:r w:rsidRPr="00B23DAF">
        <w:rPr>
          <w:rStyle w:val="Siln"/>
          <w:rFonts w:ascii="Arial" w:hAnsi="Arial" w:cs="Arial"/>
          <w:b w:val="0"/>
        </w:rPr>
        <w:tab/>
      </w:r>
    </w:p>
    <w:p w14:paraId="2208A416" w14:textId="77777777" w:rsidR="009D43C8" w:rsidRPr="009011FD" w:rsidRDefault="009D43C8" w:rsidP="009011FD">
      <w:pPr>
        <w:spacing w:after="0" w:line="276" w:lineRule="auto"/>
        <w:contextualSpacing/>
        <w:rPr>
          <w:rStyle w:val="Siln"/>
          <w:rFonts w:ascii="Arial" w:hAnsi="Arial" w:cs="Arial"/>
          <w:sz w:val="24"/>
        </w:rPr>
      </w:pPr>
      <w:r w:rsidRPr="009011FD">
        <w:rPr>
          <w:rStyle w:val="Siln"/>
          <w:rFonts w:ascii="Arial" w:hAnsi="Arial" w:cs="Arial"/>
        </w:rPr>
        <w:t>Správa bytových objektů Praha – Modřany, příspěvková organizace</w:t>
      </w:r>
    </w:p>
    <w:p w14:paraId="408B9FDD" w14:textId="77777777" w:rsid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Se sídlem:</w:t>
      </w:r>
      <w:r>
        <w:rPr>
          <w:rStyle w:val="Siln"/>
          <w:rFonts w:ascii="Arial" w:hAnsi="Arial" w:cs="Arial"/>
          <w:b w:val="0"/>
        </w:rPr>
        <w:tab/>
      </w:r>
      <w:r>
        <w:rPr>
          <w:rStyle w:val="Siln"/>
          <w:rFonts w:ascii="Arial" w:hAnsi="Arial" w:cs="Arial"/>
          <w:b w:val="0"/>
        </w:rPr>
        <w:tab/>
      </w:r>
      <w:r w:rsidRPr="009D43C8">
        <w:rPr>
          <w:rStyle w:val="Siln"/>
          <w:rFonts w:ascii="Arial" w:hAnsi="Arial" w:cs="Arial"/>
          <w:b w:val="0"/>
        </w:rPr>
        <w:t>Generála Šišky 2375/6, Praha 4 – Modřany, PSČ 143 00</w:t>
      </w:r>
    </w:p>
    <w:p w14:paraId="4780C0DB" w14:textId="77777777" w:rsid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IČO:</w:t>
      </w:r>
      <w:r>
        <w:rPr>
          <w:rStyle w:val="Siln"/>
          <w:rFonts w:ascii="Arial" w:hAnsi="Arial" w:cs="Arial"/>
          <w:b w:val="0"/>
        </w:rPr>
        <w:tab/>
      </w:r>
      <w:r>
        <w:rPr>
          <w:rStyle w:val="Siln"/>
          <w:rFonts w:ascii="Arial" w:hAnsi="Arial" w:cs="Arial"/>
          <w:b w:val="0"/>
        </w:rPr>
        <w:tab/>
      </w:r>
      <w:r>
        <w:rPr>
          <w:rStyle w:val="Siln"/>
          <w:rFonts w:ascii="Arial" w:hAnsi="Arial" w:cs="Arial"/>
          <w:b w:val="0"/>
        </w:rPr>
        <w:tab/>
      </w:r>
      <w:r w:rsidRPr="009D43C8">
        <w:rPr>
          <w:rStyle w:val="Siln"/>
          <w:rFonts w:ascii="Arial" w:hAnsi="Arial" w:cs="Arial"/>
          <w:b w:val="0"/>
        </w:rPr>
        <w:t>00879746</w:t>
      </w:r>
    </w:p>
    <w:p w14:paraId="3173725E" w14:textId="77777777" w:rsidR="009D43C8" w:rsidRP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DIČ:</w:t>
      </w:r>
      <w:r>
        <w:rPr>
          <w:rStyle w:val="Siln"/>
          <w:rFonts w:ascii="Arial" w:hAnsi="Arial" w:cs="Arial"/>
          <w:b w:val="0"/>
        </w:rPr>
        <w:tab/>
      </w:r>
      <w:r>
        <w:rPr>
          <w:rStyle w:val="Siln"/>
          <w:rFonts w:ascii="Arial" w:hAnsi="Arial" w:cs="Arial"/>
          <w:b w:val="0"/>
        </w:rPr>
        <w:tab/>
      </w:r>
      <w:r>
        <w:rPr>
          <w:rStyle w:val="Siln"/>
          <w:rFonts w:ascii="Arial" w:hAnsi="Arial" w:cs="Arial"/>
          <w:b w:val="0"/>
        </w:rPr>
        <w:tab/>
      </w:r>
      <w:r w:rsidRPr="009D43C8">
        <w:rPr>
          <w:rStyle w:val="Siln"/>
          <w:rFonts w:ascii="Arial" w:hAnsi="Arial" w:cs="Arial"/>
          <w:b w:val="0"/>
        </w:rPr>
        <w:t>CZ00879746</w:t>
      </w:r>
      <w:r w:rsidRPr="009D43C8">
        <w:rPr>
          <w:rStyle w:val="Siln"/>
          <w:rFonts w:ascii="Arial" w:hAnsi="Arial" w:cs="Arial"/>
          <w:b w:val="0"/>
        </w:rPr>
        <w:tab/>
      </w:r>
    </w:p>
    <w:p w14:paraId="34F74DB3" w14:textId="77777777" w:rsid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Bankovní spojení:</w:t>
      </w:r>
      <w:r>
        <w:rPr>
          <w:rStyle w:val="Siln"/>
          <w:rFonts w:ascii="Arial" w:hAnsi="Arial" w:cs="Arial"/>
          <w:b w:val="0"/>
        </w:rPr>
        <w:tab/>
      </w:r>
      <w:r w:rsidRPr="009D43C8">
        <w:rPr>
          <w:rStyle w:val="Siln"/>
          <w:rFonts w:ascii="Arial" w:hAnsi="Arial" w:cs="Arial"/>
          <w:b w:val="0"/>
        </w:rPr>
        <w:t>Komerční banka, a.s</w:t>
      </w:r>
    </w:p>
    <w:p w14:paraId="0E6CA5CB" w14:textId="77777777" w:rsidR="009D43C8" w:rsidRP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Číslo účtu:</w:t>
      </w:r>
      <w:r>
        <w:rPr>
          <w:rStyle w:val="Siln"/>
          <w:rFonts w:ascii="Arial" w:hAnsi="Arial" w:cs="Arial"/>
          <w:b w:val="0"/>
        </w:rPr>
        <w:tab/>
      </w:r>
      <w:r>
        <w:rPr>
          <w:rStyle w:val="Siln"/>
          <w:rFonts w:ascii="Arial" w:hAnsi="Arial" w:cs="Arial"/>
          <w:b w:val="0"/>
        </w:rPr>
        <w:tab/>
      </w:r>
      <w:r w:rsidRPr="009D43C8">
        <w:rPr>
          <w:rStyle w:val="Siln"/>
          <w:rFonts w:ascii="Arial" w:hAnsi="Arial" w:cs="Arial"/>
          <w:b w:val="0"/>
        </w:rPr>
        <w:t>43433041/0100</w:t>
      </w:r>
    </w:p>
    <w:p w14:paraId="79212772" w14:textId="77777777" w:rsid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Zastoupen:</w:t>
      </w:r>
      <w:r>
        <w:rPr>
          <w:rStyle w:val="Siln"/>
          <w:rFonts w:ascii="Arial" w:hAnsi="Arial" w:cs="Arial"/>
          <w:b w:val="0"/>
        </w:rPr>
        <w:tab/>
      </w:r>
      <w:r>
        <w:rPr>
          <w:rStyle w:val="Siln"/>
          <w:rFonts w:ascii="Arial" w:hAnsi="Arial" w:cs="Arial"/>
          <w:b w:val="0"/>
        </w:rPr>
        <w:tab/>
        <w:t>Mgr. Lucií Holou, ředitelkou</w:t>
      </w:r>
    </w:p>
    <w:p w14:paraId="07F3444B" w14:textId="77777777" w:rsidR="009D43C8" w:rsidRDefault="009D43C8" w:rsidP="009011FD">
      <w:pPr>
        <w:pStyle w:val="Odstavecseseznamem"/>
        <w:spacing w:line="276" w:lineRule="auto"/>
        <w:ind w:left="0"/>
        <w:rPr>
          <w:rStyle w:val="Siln"/>
          <w:rFonts w:ascii="Arial" w:hAnsi="Arial" w:cs="Arial"/>
          <w:b w:val="0"/>
        </w:rPr>
      </w:pPr>
      <w:r w:rsidRPr="009D43C8">
        <w:rPr>
          <w:rStyle w:val="Siln"/>
          <w:rFonts w:ascii="Arial" w:hAnsi="Arial" w:cs="Arial"/>
          <w:b w:val="0"/>
        </w:rPr>
        <w:t>(dále jen „</w:t>
      </w:r>
      <w:r w:rsidR="009011FD">
        <w:rPr>
          <w:rStyle w:val="Siln"/>
          <w:rFonts w:ascii="Arial" w:hAnsi="Arial" w:cs="Arial"/>
          <w:b w:val="0"/>
        </w:rPr>
        <w:t>objednatel</w:t>
      </w:r>
      <w:r w:rsidRPr="009D43C8">
        <w:rPr>
          <w:rStyle w:val="Siln"/>
          <w:rFonts w:ascii="Arial" w:hAnsi="Arial" w:cs="Arial"/>
          <w:b w:val="0"/>
        </w:rPr>
        <w:t>“)</w:t>
      </w:r>
    </w:p>
    <w:p w14:paraId="1A8F98BC" w14:textId="77777777" w:rsidR="009011FD" w:rsidRDefault="009011FD" w:rsidP="009011FD">
      <w:pPr>
        <w:pStyle w:val="Odstavecseseznamem"/>
        <w:spacing w:line="276" w:lineRule="auto"/>
        <w:ind w:left="0"/>
        <w:rPr>
          <w:rStyle w:val="Siln"/>
          <w:rFonts w:ascii="Arial" w:hAnsi="Arial" w:cs="Arial"/>
          <w:b w:val="0"/>
        </w:rPr>
      </w:pPr>
    </w:p>
    <w:p w14:paraId="11E33393" w14:textId="77777777" w:rsidR="009011FD" w:rsidRPr="00B23DAF" w:rsidRDefault="009011FD" w:rsidP="00B23DAF">
      <w:pPr>
        <w:pStyle w:val="Odstavecseseznamem"/>
        <w:numPr>
          <w:ilvl w:val="0"/>
          <w:numId w:val="13"/>
        </w:numPr>
        <w:ind w:left="426"/>
        <w:rPr>
          <w:rStyle w:val="Siln"/>
          <w:rFonts w:ascii="Arial" w:hAnsi="Arial" w:cs="Arial"/>
          <w:b w:val="0"/>
        </w:rPr>
      </w:pPr>
      <w:bookmarkStart w:id="1" w:name="_Ref190293137"/>
      <w:r w:rsidRPr="00B23DAF">
        <w:rPr>
          <w:rStyle w:val="Siln"/>
          <w:rFonts w:ascii="Arial" w:hAnsi="Arial" w:cs="Arial"/>
          <w:b w:val="0"/>
        </w:rPr>
        <w:t>Zhotovitel</w:t>
      </w:r>
      <w:r w:rsidR="00E86FF2" w:rsidRPr="00B23DAF">
        <w:rPr>
          <w:rStyle w:val="Siln"/>
          <w:rFonts w:ascii="Arial" w:hAnsi="Arial" w:cs="Arial"/>
          <w:b w:val="0"/>
        </w:rPr>
        <w:t>:</w:t>
      </w:r>
      <w:bookmarkEnd w:id="1"/>
    </w:p>
    <w:p w14:paraId="543E489F" w14:textId="77777777" w:rsidR="009011FD" w:rsidRPr="009011FD" w:rsidRDefault="009011FD" w:rsidP="009011FD">
      <w:pPr>
        <w:spacing w:after="0" w:line="276" w:lineRule="auto"/>
        <w:rPr>
          <w:rStyle w:val="Siln"/>
          <w:rFonts w:ascii="Arial" w:hAnsi="Arial" w:cs="Arial"/>
        </w:rPr>
      </w:pPr>
      <w:r w:rsidRPr="009011FD">
        <w:rPr>
          <w:rStyle w:val="Siln"/>
          <w:rFonts w:ascii="Arial" w:hAnsi="Arial" w:cs="Arial"/>
          <w:highlight w:val="yellow"/>
        </w:rPr>
        <w:fldChar w:fldCharType="begin">
          <w:ffData>
            <w:name w:val="Text1"/>
            <w:enabled/>
            <w:calcOnExit w:val="0"/>
            <w:textInput/>
          </w:ffData>
        </w:fldChar>
      </w:r>
      <w:bookmarkStart w:id="2" w:name="Text1"/>
      <w:r w:rsidRPr="009011FD">
        <w:rPr>
          <w:rStyle w:val="Siln"/>
          <w:rFonts w:ascii="Arial" w:hAnsi="Arial" w:cs="Arial"/>
          <w:highlight w:val="yellow"/>
        </w:rPr>
        <w:instrText xml:space="preserve"> FORMTEXT </w:instrText>
      </w:r>
      <w:r w:rsidRPr="009011FD">
        <w:rPr>
          <w:rStyle w:val="Siln"/>
          <w:rFonts w:ascii="Arial" w:hAnsi="Arial" w:cs="Arial"/>
          <w:highlight w:val="yellow"/>
        </w:rPr>
      </w:r>
      <w:r w:rsidRPr="009011FD">
        <w:rPr>
          <w:rStyle w:val="Siln"/>
          <w:rFonts w:ascii="Arial" w:hAnsi="Arial" w:cs="Arial"/>
          <w:highlight w:val="yellow"/>
        </w:rPr>
        <w:fldChar w:fldCharType="separate"/>
      </w:r>
      <w:r w:rsidRPr="009011FD">
        <w:rPr>
          <w:rStyle w:val="Siln"/>
          <w:rFonts w:ascii="Arial" w:hAnsi="Arial" w:cs="Arial"/>
          <w:noProof/>
          <w:highlight w:val="yellow"/>
        </w:rPr>
        <w:t> </w:t>
      </w:r>
      <w:r w:rsidRPr="009011FD">
        <w:rPr>
          <w:rStyle w:val="Siln"/>
          <w:rFonts w:ascii="Arial" w:hAnsi="Arial" w:cs="Arial"/>
          <w:noProof/>
          <w:highlight w:val="yellow"/>
        </w:rPr>
        <w:t> </w:t>
      </w:r>
      <w:r w:rsidRPr="009011FD">
        <w:rPr>
          <w:rStyle w:val="Siln"/>
          <w:rFonts w:ascii="Arial" w:hAnsi="Arial" w:cs="Arial"/>
          <w:noProof/>
          <w:highlight w:val="yellow"/>
        </w:rPr>
        <w:t> </w:t>
      </w:r>
      <w:r w:rsidRPr="009011FD">
        <w:rPr>
          <w:rStyle w:val="Siln"/>
          <w:rFonts w:ascii="Arial" w:hAnsi="Arial" w:cs="Arial"/>
          <w:noProof/>
          <w:highlight w:val="yellow"/>
        </w:rPr>
        <w:t> </w:t>
      </w:r>
      <w:r w:rsidRPr="009011FD">
        <w:rPr>
          <w:rStyle w:val="Siln"/>
          <w:rFonts w:ascii="Arial" w:hAnsi="Arial" w:cs="Arial"/>
          <w:noProof/>
          <w:highlight w:val="yellow"/>
        </w:rPr>
        <w:t> </w:t>
      </w:r>
      <w:r w:rsidRPr="009011FD">
        <w:rPr>
          <w:rStyle w:val="Siln"/>
          <w:rFonts w:ascii="Arial" w:hAnsi="Arial" w:cs="Arial"/>
          <w:highlight w:val="yellow"/>
        </w:rPr>
        <w:fldChar w:fldCharType="end"/>
      </w:r>
      <w:bookmarkEnd w:id="2"/>
    </w:p>
    <w:p w14:paraId="7474DAC5" w14:textId="77777777" w:rsidR="009011FD" w:rsidRPr="009011FD" w:rsidRDefault="009011FD" w:rsidP="009011FD">
      <w:pPr>
        <w:spacing w:after="0" w:line="276" w:lineRule="auto"/>
        <w:rPr>
          <w:rStyle w:val="Siln"/>
          <w:rFonts w:ascii="Arial" w:hAnsi="Arial" w:cs="Arial"/>
          <w:b w:val="0"/>
        </w:rPr>
      </w:pPr>
      <w:r w:rsidRPr="009011FD">
        <w:rPr>
          <w:rStyle w:val="Siln"/>
          <w:rFonts w:ascii="Arial" w:hAnsi="Arial" w:cs="Arial"/>
          <w:b w:val="0"/>
        </w:rPr>
        <w:t>Se sídlem:</w:t>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highlight w:val="yellow"/>
        </w:rPr>
        <w:fldChar w:fldCharType="begin">
          <w:ffData>
            <w:name w:val="Text2"/>
            <w:enabled/>
            <w:calcOnExit w:val="0"/>
            <w:textInput/>
          </w:ffData>
        </w:fldChar>
      </w:r>
      <w:bookmarkStart w:id="3" w:name="Text2"/>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3"/>
    </w:p>
    <w:p w14:paraId="41F99DB2" w14:textId="77777777" w:rsidR="009011FD" w:rsidRPr="009011FD" w:rsidRDefault="009011FD" w:rsidP="009011FD">
      <w:pPr>
        <w:spacing w:after="0" w:line="276" w:lineRule="auto"/>
        <w:rPr>
          <w:rStyle w:val="Siln"/>
          <w:rFonts w:ascii="Arial" w:hAnsi="Arial" w:cs="Arial"/>
          <w:b w:val="0"/>
        </w:rPr>
      </w:pPr>
      <w:r w:rsidRPr="009011FD">
        <w:rPr>
          <w:rStyle w:val="Siln"/>
          <w:rFonts w:ascii="Arial" w:hAnsi="Arial" w:cs="Arial"/>
          <w:b w:val="0"/>
        </w:rPr>
        <w:t>IČO:</w:t>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highlight w:val="yellow"/>
        </w:rPr>
        <w:fldChar w:fldCharType="begin">
          <w:ffData>
            <w:name w:val="Text3"/>
            <w:enabled/>
            <w:calcOnExit w:val="0"/>
            <w:textInput/>
          </w:ffData>
        </w:fldChar>
      </w:r>
      <w:bookmarkStart w:id="4" w:name="Text3"/>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4"/>
    </w:p>
    <w:p w14:paraId="20237F52" w14:textId="77777777" w:rsidR="009011FD" w:rsidRPr="009011FD" w:rsidRDefault="009011FD" w:rsidP="009011FD">
      <w:pPr>
        <w:spacing w:after="0" w:line="276" w:lineRule="auto"/>
        <w:rPr>
          <w:rStyle w:val="Siln"/>
          <w:rFonts w:ascii="Arial" w:hAnsi="Arial" w:cs="Arial"/>
          <w:b w:val="0"/>
        </w:rPr>
      </w:pPr>
      <w:r w:rsidRPr="009011FD">
        <w:rPr>
          <w:rStyle w:val="Siln"/>
          <w:rFonts w:ascii="Arial" w:hAnsi="Arial" w:cs="Arial"/>
          <w:b w:val="0"/>
        </w:rPr>
        <w:t>DIČ:</w:t>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highlight w:val="yellow"/>
        </w:rPr>
        <w:fldChar w:fldCharType="begin">
          <w:ffData>
            <w:name w:val="Text4"/>
            <w:enabled/>
            <w:calcOnExit w:val="0"/>
            <w:textInput/>
          </w:ffData>
        </w:fldChar>
      </w:r>
      <w:bookmarkStart w:id="5" w:name="Text4"/>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5"/>
      <w:r w:rsidRPr="009011FD">
        <w:rPr>
          <w:rStyle w:val="Siln"/>
          <w:rFonts w:ascii="Arial" w:hAnsi="Arial" w:cs="Arial"/>
          <w:b w:val="0"/>
        </w:rPr>
        <w:tab/>
      </w:r>
    </w:p>
    <w:p w14:paraId="0CD83579" w14:textId="77777777" w:rsidR="009011FD" w:rsidRPr="009011FD" w:rsidRDefault="009011FD" w:rsidP="009011FD">
      <w:pPr>
        <w:spacing w:after="0" w:line="276" w:lineRule="auto"/>
        <w:rPr>
          <w:rStyle w:val="Siln"/>
          <w:rFonts w:ascii="Arial" w:hAnsi="Arial" w:cs="Arial"/>
          <w:b w:val="0"/>
        </w:rPr>
      </w:pPr>
      <w:r w:rsidRPr="009011FD">
        <w:rPr>
          <w:rStyle w:val="Siln"/>
          <w:rFonts w:ascii="Arial" w:hAnsi="Arial" w:cs="Arial"/>
          <w:b w:val="0"/>
        </w:rPr>
        <w:t>Bankovní spojení:</w:t>
      </w:r>
      <w:r w:rsidRPr="009011FD">
        <w:rPr>
          <w:rStyle w:val="Siln"/>
          <w:rFonts w:ascii="Arial" w:hAnsi="Arial" w:cs="Arial"/>
          <w:b w:val="0"/>
        </w:rPr>
        <w:tab/>
      </w:r>
      <w:r w:rsidRPr="009011FD">
        <w:rPr>
          <w:rStyle w:val="Siln"/>
          <w:rFonts w:ascii="Arial" w:hAnsi="Arial" w:cs="Arial"/>
          <w:b w:val="0"/>
          <w:highlight w:val="yellow"/>
        </w:rPr>
        <w:fldChar w:fldCharType="begin">
          <w:ffData>
            <w:name w:val="Text5"/>
            <w:enabled/>
            <w:calcOnExit w:val="0"/>
            <w:textInput/>
          </w:ffData>
        </w:fldChar>
      </w:r>
      <w:bookmarkStart w:id="6" w:name="Text5"/>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6"/>
    </w:p>
    <w:p w14:paraId="5D881DC6" w14:textId="77777777" w:rsidR="009011FD" w:rsidRPr="009011FD" w:rsidRDefault="009011FD" w:rsidP="009011FD">
      <w:pPr>
        <w:spacing w:after="0" w:line="276" w:lineRule="auto"/>
        <w:rPr>
          <w:rStyle w:val="Siln"/>
          <w:rFonts w:ascii="Arial" w:hAnsi="Arial" w:cs="Arial"/>
          <w:b w:val="0"/>
        </w:rPr>
      </w:pPr>
      <w:r w:rsidRPr="009011FD">
        <w:rPr>
          <w:rStyle w:val="Siln"/>
          <w:rFonts w:ascii="Arial" w:hAnsi="Arial" w:cs="Arial"/>
          <w:b w:val="0"/>
        </w:rPr>
        <w:t>Číslo účtu:</w:t>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highlight w:val="yellow"/>
        </w:rPr>
        <w:fldChar w:fldCharType="begin">
          <w:ffData>
            <w:name w:val="Text6"/>
            <w:enabled/>
            <w:calcOnExit w:val="0"/>
            <w:textInput/>
          </w:ffData>
        </w:fldChar>
      </w:r>
      <w:bookmarkStart w:id="7" w:name="Text6"/>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7"/>
    </w:p>
    <w:p w14:paraId="49EB2552" w14:textId="77777777" w:rsidR="009011FD" w:rsidRDefault="009011FD" w:rsidP="009011FD">
      <w:pPr>
        <w:spacing w:after="0" w:line="276" w:lineRule="auto"/>
        <w:rPr>
          <w:rStyle w:val="Siln"/>
          <w:rFonts w:ascii="Arial" w:hAnsi="Arial" w:cs="Arial"/>
          <w:b w:val="0"/>
        </w:rPr>
      </w:pPr>
      <w:r w:rsidRPr="009011FD">
        <w:rPr>
          <w:rStyle w:val="Siln"/>
          <w:rFonts w:ascii="Arial" w:hAnsi="Arial" w:cs="Arial"/>
          <w:b w:val="0"/>
        </w:rPr>
        <w:t>Zastoupen:</w:t>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highlight w:val="yellow"/>
        </w:rPr>
        <w:fldChar w:fldCharType="begin">
          <w:ffData>
            <w:name w:val="Text7"/>
            <w:enabled/>
            <w:calcOnExit w:val="0"/>
            <w:textInput/>
          </w:ffData>
        </w:fldChar>
      </w:r>
      <w:bookmarkStart w:id="8" w:name="Text7"/>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8"/>
    </w:p>
    <w:p w14:paraId="5D03A64F" w14:textId="77777777" w:rsidR="009011FD" w:rsidRDefault="009011FD" w:rsidP="009011FD">
      <w:pPr>
        <w:pStyle w:val="Odstavecseseznamem"/>
        <w:spacing w:line="276" w:lineRule="auto"/>
        <w:ind w:left="0"/>
        <w:rPr>
          <w:rStyle w:val="Siln"/>
          <w:rFonts w:ascii="Arial" w:hAnsi="Arial" w:cs="Arial"/>
          <w:b w:val="0"/>
        </w:rPr>
      </w:pPr>
      <w:r w:rsidRPr="009D43C8">
        <w:rPr>
          <w:rStyle w:val="Siln"/>
          <w:rFonts w:ascii="Arial" w:hAnsi="Arial" w:cs="Arial"/>
          <w:b w:val="0"/>
        </w:rPr>
        <w:t>(dále jen „</w:t>
      </w:r>
      <w:r>
        <w:rPr>
          <w:rStyle w:val="Siln"/>
          <w:rFonts w:ascii="Arial" w:hAnsi="Arial" w:cs="Arial"/>
          <w:b w:val="0"/>
        </w:rPr>
        <w:t>zhotovitel</w:t>
      </w:r>
      <w:r w:rsidRPr="009D43C8">
        <w:rPr>
          <w:rStyle w:val="Siln"/>
          <w:rFonts w:ascii="Arial" w:hAnsi="Arial" w:cs="Arial"/>
          <w:b w:val="0"/>
        </w:rPr>
        <w:t>“)</w:t>
      </w:r>
    </w:p>
    <w:p w14:paraId="701017A3" w14:textId="77777777" w:rsidR="009011FD" w:rsidRDefault="009011FD" w:rsidP="009011FD">
      <w:pPr>
        <w:pStyle w:val="Odstavecseseznamem"/>
        <w:spacing w:line="276" w:lineRule="auto"/>
        <w:ind w:left="0"/>
        <w:rPr>
          <w:rStyle w:val="Siln"/>
          <w:rFonts w:ascii="Arial" w:hAnsi="Arial" w:cs="Arial"/>
          <w:b w:val="0"/>
        </w:rPr>
      </w:pPr>
    </w:p>
    <w:p w14:paraId="3467BA7B" w14:textId="77777777" w:rsidR="009011FD" w:rsidRPr="0052760C" w:rsidRDefault="009011FD" w:rsidP="0052760C">
      <w:pPr>
        <w:pStyle w:val="Odstavecseseznamem"/>
        <w:numPr>
          <w:ilvl w:val="0"/>
          <w:numId w:val="13"/>
        </w:numPr>
        <w:spacing w:line="276" w:lineRule="auto"/>
        <w:ind w:left="426"/>
        <w:jc w:val="both"/>
        <w:rPr>
          <w:rFonts w:ascii="Arial" w:hAnsi="Arial" w:cs="Arial"/>
        </w:rPr>
      </w:pPr>
      <w:r w:rsidRPr="0052760C">
        <w:rPr>
          <w:rFonts w:ascii="Arial" w:hAnsi="Arial" w:cs="Arial"/>
        </w:rPr>
        <w:t>Při řízení stavební zakázky (realizaci díla), zejména projednávání a potvrzování technického řešení, projednávání a potvrzování změn díla, předkládání a projednávání dodatků na základě změn díla, potvrzování postupu prací, potvrzování soupisů provedených prací a zjišťovacích protokolů, potvrzování zápisů o předání a převzetí díla nebo jeho částí, jsou zmocněni jednat:</w:t>
      </w:r>
    </w:p>
    <w:p w14:paraId="0A69DAAD" w14:textId="77777777" w:rsidR="00E86FF2" w:rsidRPr="00E86FF2" w:rsidRDefault="00E86FF2" w:rsidP="00E86FF2">
      <w:pPr>
        <w:pStyle w:val="Odstavecseseznamem"/>
        <w:spacing w:line="276" w:lineRule="auto"/>
        <w:ind w:left="426"/>
        <w:jc w:val="both"/>
        <w:rPr>
          <w:rFonts w:ascii="Arial" w:hAnsi="Arial" w:cs="Arial"/>
          <w:b/>
        </w:rPr>
      </w:pPr>
      <w:r w:rsidRPr="00E86FF2">
        <w:rPr>
          <w:rFonts w:ascii="Arial" w:hAnsi="Arial" w:cs="Arial"/>
          <w:b/>
        </w:rPr>
        <w:t>Za zhotovitele: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86FF2" w14:paraId="2801D0A0" w14:textId="77777777" w:rsidTr="00E86FF2">
        <w:tc>
          <w:tcPr>
            <w:tcW w:w="4531" w:type="dxa"/>
          </w:tcPr>
          <w:p w14:paraId="19F6D818" w14:textId="77777777" w:rsidR="00E86FF2" w:rsidRDefault="00E86FF2" w:rsidP="00E86FF2">
            <w:pPr>
              <w:spacing w:line="276" w:lineRule="auto"/>
              <w:rPr>
                <w:rStyle w:val="Siln"/>
                <w:rFonts w:ascii="Arial" w:hAnsi="Arial" w:cs="Arial"/>
                <w:b w:val="0"/>
              </w:rPr>
            </w:pPr>
            <w:r w:rsidRPr="00E86FF2">
              <w:rPr>
                <w:rStyle w:val="Siln"/>
                <w:rFonts w:ascii="Arial" w:hAnsi="Arial" w:cs="Arial"/>
                <w:b w:val="0"/>
                <w:highlight w:val="yellow"/>
              </w:rPr>
              <w:fldChar w:fldCharType="begin">
                <w:ffData>
                  <w:name w:val="Text8"/>
                  <w:enabled/>
                  <w:calcOnExit w:val="0"/>
                  <w:textInput/>
                </w:ffData>
              </w:fldChar>
            </w:r>
            <w:bookmarkStart w:id="9" w:name="Text8"/>
            <w:r w:rsidRPr="00E86FF2">
              <w:rPr>
                <w:rStyle w:val="Siln"/>
                <w:rFonts w:ascii="Arial" w:hAnsi="Arial" w:cs="Arial"/>
                <w:b w:val="0"/>
                <w:highlight w:val="yellow"/>
              </w:rPr>
              <w:instrText xml:space="preserve"> FORMTEXT </w:instrText>
            </w:r>
            <w:r w:rsidRPr="00E86FF2">
              <w:rPr>
                <w:rStyle w:val="Siln"/>
                <w:rFonts w:ascii="Arial" w:hAnsi="Arial" w:cs="Arial"/>
                <w:b w:val="0"/>
                <w:highlight w:val="yellow"/>
              </w:rPr>
            </w:r>
            <w:r w:rsidRPr="00E86FF2">
              <w:rPr>
                <w:rStyle w:val="Siln"/>
                <w:rFonts w:ascii="Arial" w:hAnsi="Arial" w:cs="Arial"/>
                <w:b w:val="0"/>
                <w:highlight w:val="yellow"/>
              </w:rPr>
              <w:fldChar w:fldCharType="separate"/>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highlight w:val="yellow"/>
              </w:rPr>
              <w:fldChar w:fldCharType="end"/>
            </w:r>
            <w:bookmarkEnd w:id="9"/>
          </w:p>
        </w:tc>
        <w:tc>
          <w:tcPr>
            <w:tcW w:w="4531" w:type="dxa"/>
          </w:tcPr>
          <w:p w14:paraId="2DCCE1DE" w14:textId="77777777" w:rsidR="00E86FF2" w:rsidRDefault="00E86FF2" w:rsidP="00E86FF2">
            <w:pPr>
              <w:spacing w:line="276" w:lineRule="auto"/>
              <w:rPr>
                <w:rStyle w:val="Siln"/>
                <w:rFonts w:ascii="Arial" w:hAnsi="Arial" w:cs="Arial"/>
                <w:b w:val="0"/>
              </w:rPr>
            </w:pPr>
            <w:r>
              <w:rPr>
                <w:rStyle w:val="Siln"/>
                <w:rFonts w:ascii="Arial" w:hAnsi="Arial" w:cs="Arial"/>
                <w:b w:val="0"/>
              </w:rPr>
              <w:t>ve věcech smluvních</w:t>
            </w:r>
          </w:p>
        </w:tc>
      </w:tr>
      <w:tr w:rsidR="00E86FF2" w14:paraId="777DBFA3" w14:textId="77777777" w:rsidTr="00E86FF2">
        <w:tc>
          <w:tcPr>
            <w:tcW w:w="4531" w:type="dxa"/>
          </w:tcPr>
          <w:p w14:paraId="68AD4ED5" w14:textId="77777777" w:rsidR="00E86FF2" w:rsidRDefault="00E86FF2" w:rsidP="00E86FF2">
            <w:pPr>
              <w:spacing w:line="276" w:lineRule="auto"/>
              <w:rPr>
                <w:rStyle w:val="Siln"/>
                <w:rFonts w:ascii="Arial" w:hAnsi="Arial" w:cs="Arial"/>
                <w:b w:val="0"/>
              </w:rPr>
            </w:pPr>
            <w:r w:rsidRPr="00E86FF2">
              <w:rPr>
                <w:rStyle w:val="Siln"/>
                <w:rFonts w:ascii="Arial" w:hAnsi="Arial" w:cs="Arial"/>
                <w:b w:val="0"/>
                <w:highlight w:val="yellow"/>
              </w:rPr>
              <w:fldChar w:fldCharType="begin">
                <w:ffData>
                  <w:name w:val="Text9"/>
                  <w:enabled/>
                  <w:calcOnExit w:val="0"/>
                  <w:textInput/>
                </w:ffData>
              </w:fldChar>
            </w:r>
            <w:bookmarkStart w:id="10" w:name="Text9"/>
            <w:r w:rsidRPr="00E86FF2">
              <w:rPr>
                <w:rStyle w:val="Siln"/>
                <w:rFonts w:ascii="Arial" w:hAnsi="Arial" w:cs="Arial"/>
                <w:b w:val="0"/>
                <w:highlight w:val="yellow"/>
              </w:rPr>
              <w:instrText xml:space="preserve"> FORMTEXT </w:instrText>
            </w:r>
            <w:r w:rsidRPr="00E86FF2">
              <w:rPr>
                <w:rStyle w:val="Siln"/>
                <w:rFonts w:ascii="Arial" w:hAnsi="Arial" w:cs="Arial"/>
                <w:b w:val="0"/>
                <w:highlight w:val="yellow"/>
              </w:rPr>
            </w:r>
            <w:r w:rsidRPr="00E86FF2">
              <w:rPr>
                <w:rStyle w:val="Siln"/>
                <w:rFonts w:ascii="Arial" w:hAnsi="Arial" w:cs="Arial"/>
                <w:b w:val="0"/>
                <w:highlight w:val="yellow"/>
              </w:rPr>
              <w:fldChar w:fldCharType="separate"/>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highlight w:val="yellow"/>
              </w:rPr>
              <w:fldChar w:fldCharType="end"/>
            </w:r>
            <w:bookmarkEnd w:id="10"/>
          </w:p>
        </w:tc>
        <w:tc>
          <w:tcPr>
            <w:tcW w:w="4531" w:type="dxa"/>
          </w:tcPr>
          <w:p w14:paraId="5BB630DF" w14:textId="77777777" w:rsidR="00E86FF2" w:rsidRDefault="00E86FF2" w:rsidP="00E86FF2">
            <w:pPr>
              <w:spacing w:line="276" w:lineRule="auto"/>
              <w:rPr>
                <w:rStyle w:val="Siln"/>
                <w:rFonts w:ascii="Arial" w:hAnsi="Arial" w:cs="Arial"/>
                <w:b w:val="0"/>
              </w:rPr>
            </w:pPr>
            <w:r>
              <w:rPr>
                <w:rStyle w:val="Siln"/>
                <w:rFonts w:ascii="Arial" w:hAnsi="Arial" w:cs="Arial"/>
                <w:b w:val="0"/>
              </w:rPr>
              <w:t>ve věcech technických</w:t>
            </w:r>
          </w:p>
        </w:tc>
      </w:tr>
    </w:tbl>
    <w:p w14:paraId="2E2DCE3F" w14:textId="77777777" w:rsidR="009011FD" w:rsidRPr="009011FD" w:rsidRDefault="009011FD" w:rsidP="00E86FF2">
      <w:pPr>
        <w:spacing w:after="0" w:line="276" w:lineRule="auto"/>
        <w:rPr>
          <w:rStyle w:val="Siln"/>
          <w:rFonts w:ascii="Arial" w:hAnsi="Arial" w:cs="Arial"/>
          <w:b w:val="0"/>
        </w:rPr>
      </w:pPr>
    </w:p>
    <w:p w14:paraId="2E4E0E72" w14:textId="77777777" w:rsidR="009011FD" w:rsidRDefault="00E86FF2" w:rsidP="00E86FF2">
      <w:pPr>
        <w:pStyle w:val="Odstavecseseznamem"/>
        <w:spacing w:line="276" w:lineRule="auto"/>
        <w:ind w:left="426"/>
        <w:jc w:val="both"/>
        <w:rPr>
          <w:rFonts w:ascii="Arial" w:hAnsi="Arial" w:cs="Arial"/>
          <w:b/>
          <w:bCs/>
        </w:rPr>
      </w:pPr>
      <w:r w:rsidRPr="00E86FF2">
        <w:rPr>
          <w:rFonts w:ascii="Arial" w:hAnsi="Arial" w:cs="Arial"/>
          <w:b/>
          <w:bCs/>
        </w:rPr>
        <w:t>Za objednavatele: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86FF2" w14:paraId="53D6BDC2" w14:textId="77777777" w:rsidTr="008D29E1">
        <w:tc>
          <w:tcPr>
            <w:tcW w:w="4531" w:type="dxa"/>
          </w:tcPr>
          <w:p w14:paraId="038CF0CD" w14:textId="77777777" w:rsidR="00E86FF2" w:rsidRDefault="00E86FF2" w:rsidP="008D29E1">
            <w:pPr>
              <w:spacing w:line="276" w:lineRule="auto"/>
              <w:rPr>
                <w:rStyle w:val="Siln"/>
                <w:rFonts w:ascii="Arial" w:hAnsi="Arial" w:cs="Arial"/>
                <w:b w:val="0"/>
              </w:rPr>
            </w:pPr>
            <w:r>
              <w:rPr>
                <w:rStyle w:val="Siln"/>
                <w:rFonts w:ascii="Arial" w:hAnsi="Arial" w:cs="Arial"/>
                <w:b w:val="0"/>
              </w:rPr>
              <w:t>Mgr. Lucie Holá</w:t>
            </w:r>
          </w:p>
        </w:tc>
        <w:tc>
          <w:tcPr>
            <w:tcW w:w="4531" w:type="dxa"/>
          </w:tcPr>
          <w:p w14:paraId="50FEA397" w14:textId="77777777" w:rsidR="00E86FF2" w:rsidRDefault="00E86FF2" w:rsidP="008D29E1">
            <w:pPr>
              <w:spacing w:line="276" w:lineRule="auto"/>
              <w:rPr>
                <w:rStyle w:val="Siln"/>
                <w:rFonts w:ascii="Arial" w:hAnsi="Arial" w:cs="Arial"/>
                <w:b w:val="0"/>
              </w:rPr>
            </w:pPr>
            <w:r>
              <w:rPr>
                <w:rStyle w:val="Siln"/>
                <w:rFonts w:ascii="Arial" w:hAnsi="Arial" w:cs="Arial"/>
                <w:b w:val="0"/>
              </w:rPr>
              <w:t>ve věcech smluvních</w:t>
            </w:r>
          </w:p>
        </w:tc>
      </w:tr>
      <w:tr w:rsidR="00E86FF2" w14:paraId="14E634E0" w14:textId="77777777" w:rsidTr="00B23DAF">
        <w:trPr>
          <w:trHeight w:val="80"/>
        </w:trPr>
        <w:tc>
          <w:tcPr>
            <w:tcW w:w="9062" w:type="dxa"/>
            <w:gridSpan w:val="2"/>
          </w:tcPr>
          <w:p w14:paraId="703A9683" w14:textId="77777777" w:rsidR="00E86FF2" w:rsidRDefault="00E86FF2" w:rsidP="008D29E1">
            <w:pPr>
              <w:spacing w:line="276" w:lineRule="auto"/>
              <w:rPr>
                <w:rStyle w:val="Siln"/>
                <w:rFonts w:ascii="Arial" w:hAnsi="Arial" w:cs="Arial"/>
                <w:b w:val="0"/>
              </w:rPr>
            </w:pPr>
            <w:r w:rsidRPr="00E86FF2">
              <w:rPr>
                <w:rStyle w:val="Siln"/>
                <w:rFonts w:ascii="Arial" w:hAnsi="Arial" w:cs="Arial"/>
                <w:b w:val="0"/>
              </w:rPr>
              <w:t>Zástupce ve věcech technických (TDO) bude upřesněn při předání staveniště.</w:t>
            </w:r>
          </w:p>
          <w:p w14:paraId="12AD1408" w14:textId="77777777" w:rsidR="00B23DAF" w:rsidRDefault="00B23DAF" w:rsidP="008D29E1">
            <w:pPr>
              <w:spacing w:line="276" w:lineRule="auto"/>
              <w:rPr>
                <w:rStyle w:val="Siln"/>
                <w:rFonts w:ascii="Arial" w:hAnsi="Arial" w:cs="Arial"/>
                <w:b w:val="0"/>
              </w:rPr>
            </w:pPr>
          </w:p>
        </w:tc>
      </w:tr>
      <w:tr w:rsidR="00B23DAF" w14:paraId="18801E5E" w14:textId="77777777" w:rsidTr="00B23DAF">
        <w:trPr>
          <w:trHeight w:val="80"/>
        </w:trPr>
        <w:tc>
          <w:tcPr>
            <w:tcW w:w="9062" w:type="dxa"/>
            <w:gridSpan w:val="2"/>
          </w:tcPr>
          <w:p w14:paraId="5E87312B" w14:textId="77777777" w:rsidR="00B23DAF" w:rsidRDefault="00B23DAF" w:rsidP="008D29E1">
            <w:pPr>
              <w:spacing w:line="276" w:lineRule="auto"/>
              <w:rPr>
                <w:rStyle w:val="Siln"/>
                <w:rFonts w:ascii="Arial" w:hAnsi="Arial" w:cs="Arial"/>
                <w:b w:val="0"/>
              </w:rPr>
            </w:pPr>
          </w:p>
          <w:p w14:paraId="03761684" w14:textId="77777777" w:rsidR="00B23DAF" w:rsidRDefault="00B23DAF" w:rsidP="008D29E1">
            <w:pPr>
              <w:spacing w:line="276" w:lineRule="auto"/>
              <w:rPr>
                <w:rStyle w:val="Siln"/>
                <w:rFonts w:ascii="Arial" w:hAnsi="Arial" w:cs="Arial"/>
                <w:b w:val="0"/>
              </w:rPr>
            </w:pPr>
          </w:p>
          <w:p w14:paraId="644A7BE6" w14:textId="77777777" w:rsidR="00B23DAF" w:rsidRPr="00E86FF2" w:rsidRDefault="00B23DAF" w:rsidP="008D29E1">
            <w:pPr>
              <w:spacing w:line="276" w:lineRule="auto"/>
              <w:rPr>
                <w:rStyle w:val="Siln"/>
                <w:rFonts w:ascii="Arial" w:hAnsi="Arial" w:cs="Arial"/>
                <w:b w:val="0"/>
              </w:rPr>
            </w:pPr>
          </w:p>
        </w:tc>
      </w:tr>
    </w:tbl>
    <w:p w14:paraId="0619C0A3" w14:textId="77777777" w:rsidR="000F2AB1" w:rsidRPr="0029301D" w:rsidRDefault="00E86FF2" w:rsidP="00D1207F">
      <w:pPr>
        <w:pStyle w:val="Nadpis1"/>
        <w:numPr>
          <w:ilvl w:val="0"/>
          <w:numId w:val="36"/>
        </w:numPr>
        <w:tabs>
          <w:tab w:val="clear" w:pos="480"/>
        </w:tabs>
        <w:ind w:left="0" w:firstLine="0"/>
        <w:jc w:val="center"/>
        <w:rPr>
          <w:rFonts w:cs="Arial"/>
          <w:b/>
          <w:bCs/>
        </w:rPr>
      </w:pPr>
      <w:r w:rsidRPr="00E86FF2">
        <w:rPr>
          <w:rStyle w:val="Siln"/>
          <w:rFonts w:cs="Arial"/>
        </w:rPr>
        <w:lastRenderedPageBreak/>
        <w:t>Předmět plnění</w:t>
      </w:r>
    </w:p>
    <w:p w14:paraId="24FFE171" w14:textId="22D3B2C2" w:rsidR="001861F7" w:rsidRDefault="000F2AB1" w:rsidP="0029301D">
      <w:pPr>
        <w:pStyle w:val="Odstavecseseznamem"/>
        <w:numPr>
          <w:ilvl w:val="6"/>
          <w:numId w:val="11"/>
        </w:numPr>
        <w:tabs>
          <w:tab w:val="clear" w:pos="5040"/>
        </w:tabs>
        <w:spacing w:before="120" w:after="120" w:line="276" w:lineRule="auto"/>
        <w:ind w:left="426"/>
        <w:contextualSpacing w:val="0"/>
        <w:rPr>
          <w:rFonts w:ascii="Arial" w:hAnsi="Arial" w:cs="Arial"/>
        </w:rPr>
      </w:pPr>
      <w:r>
        <w:rPr>
          <w:rFonts w:ascii="Arial" w:hAnsi="Arial" w:cs="Arial"/>
        </w:rPr>
        <w:t xml:space="preserve">Předmětem plnění podle této smlouvy je zhotovení stavebního díla (dále jen „díla“) s názvem: </w:t>
      </w:r>
      <w:r w:rsidRPr="000F2AB1">
        <w:rPr>
          <w:rFonts w:ascii="Arial" w:hAnsi="Arial" w:cs="Arial"/>
          <w:b/>
        </w:rPr>
        <w:t>„</w:t>
      </w:r>
      <w:r w:rsidR="00DC510E" w:rsidRPr="00DC510E">
        <w:rPr>
          <w:rFonts w:ascii="Arial" w:hAnsi="Arial" w:cs="Arial"/>
          <w:b/>
        </w:rPr>
        <w:t>Oprava bytové jednotky č. 10, ul. Krupná 207</w:t>
      </w:r>
      <w:r w:rsidR="002807B8">
        <w:rPr>
          <w:rFonts w:ascii="Arial" w:hAnsi="Arial" w:cs="Arial"/>
          <w:b/>
        </w:rPr>
        <w:t>9</w:t>
      </w:r>
      <w:r w:rsidR="00DC510E" w:rsidRPr="00DC510E">
        <w:rPr>
          <w:rFonts w:ascii="Arial" w:hAnsi="Arial" w:cs="Arial"/>
          <w:b/>
        </w:rPr>
        <w:t>/13</w:t>
      </w:r>
      <w:r w:rsidRPr="000F2AB1">
        <w:rPr>
          <w:rFonts w:ascii="Arial" w:hAnsi="Arial" w:cs="Arial"/>
          <w:b/>
        </w:rPr>
        <w:t>“</w:t>
      </w:r>
      <w:r>
        <w:rPr>
          <w:rFonts w:ascii="Arial" w:hAnsi="Arial" w:cs="Arial"/>
          <w:b/>
        </w:rPr>
        <w:t xml:space="preserve"> </w:t>
      </w:r>
      <w:r>
        <w:rPr>
          <w:rFonts w:ascii="Arial" w:hAnsi="Arial" w:cs="Arial"/>
        </w:rPr>
        <w:t>v rozsahu podle zadávací dokumentace veřejné zakázky, kterou tvoří:</w:t>
      </w:r>
    </w:p>
    <w:p w14:paraId="077876AF" w14:textId="01340467" w:rsidR="000F2AB1" w:rsidRDefault="000F2AB1" w:rsidP="0029301D">
      <w:pPr>
        <w:pStyle w:val="Odstavecseseznamem"/>
        <w:numPr>
          <w:ilvl w:val="0"/>
          <w:numId w:val="12"/>
        </w:numPr>
        <w:spacing w:before="120" w:after="120" w:line="276" w:lineRule="auto"/>
        <w:contextualSpacing w:val="0"/>
        <w:rPr>
          <w:rFonts w:ascii="Arial" w:hAnsi="Arial" w:cs="Arial"/>
        </w:rPr>
      </w:pPr>
      <w:r>
        <w:rPr>
          <w:rFonts w:ascii="Arial" w:hAnsi="Arial" w:cs="Arial"/>
        </w:rPr>
        <w:t>zadávací dokumentace ve formě Slepého rozpočtu, (dále též „ostatní dokumentace související s př</w:t>
      </w:r>
      <w:r w:rsidR="009776FD">
        <w:rPr>
          <w:rFonts w:ascii="Arial" w:hAnsi="Arial" w:cs="Arial"/>
        </w:rPr>
        <w:t>edmětem veřejné zakázky“ č.j. S 1</w:t>
      </w:r>
      <w:r w:rsidR="00757E0C">
        <w:rPr>
          <w:rFonts w:ascii="Arial" w:hAnsi="Arial" w:cs="Arial"/>
        </w:rPr>
        <w:t>10</w:t>
      </w:r>
      <w:r w:rsidR="009776FD">
        <w:rPr>
          <w:rFonts w:ascii="Arial" w:hAnsi="Arial" w:cs="Arial"/>
        </w:rPr>
        <w:t>/2025</w:t>
      </w:r>
      <w:r>
        <w:rPr>
          <w:rFonts w:ascii="Arial" w:hAnsi="Arial" w:cs="Arial"/>
        </w:rPr>
        <w:t xml:space="preserve"> a dle nabídky zhotovitele ze dne </w:t>
      </w:r>
      <w:r w:rsidRPr="001F27E1">
        <w:rPr>
          <w:rFonts w:ascii="Arial" w:hAnsi="Arial" w:cs="Arial"/>
          <w:highlight w:val="yellow"/>
        </w:rPr>
        <w:fldChar w:fldCharType="begin">
          <w:ffData>
            <w:name w:val="Text17"/>
            <w:enabled/>
            <w:calcOnExit w:val="0"/>
            <w:textInput/>
          </w:ffData>
        </w:fldChar>
      </w:r>
      <w:bookmarkStart w:id="11" w:name="Text17"/>
      <w:r w:rsidRPr="001F27E1">
        <w:rPr>
          <w:rFonts w:ascii="Arial" w:hAnsi="Arial" w:cs="Arial"/>
          <w:highlight w:val="yellow"/>
        </w:rPr>
        <w:instrText xml:space="preserve"> FORMTEXT </w:instrText>
      </w:r>
      <w:r w:rsidRPr="001F27E1">
        <w:rPr>
          <w:rFonts w:ascii="Arial" w:hAnsi="Arial" w:cs="Arial"/>
          <w:highlight w:val="yellow"/>
        </w:rPr>
      </w:r>
      <w:r w:rsidRPr="001F27E1">
        <w:rPr>
          <w:rFonts w:ascii="Arial" w:hAnsi="Arial" w:cs="Arial"/>
          <w:highlight w:val="yellow"/>
        </w:rPr>
        <w:fldChar w:fldCharType="separate"/>
      </w:r>
      <w:r w:rsidRPr="001F27E1">
        <w:rPr>
          <w:rFonts w:ascii="Arial" w:hAnsi="Arial" w:cs="Arial"/>
          <w:noProof/>
          <w:highlight w:val="yellow"/>
        </w:rPr>
        <w:t> </w:t>
      </w:r>
      <w:r w:rsidRPr="001F27E1">
        <w:rPr>
          <w:rFonts w:ascii="Arial" w:hAnsi="Arial" w:cs="Arial"/>
          <w:noProof/>
          <w:highlight w:val="yellow"/>
        </w:rPr>
        <w:t> </w:t>
      </w:r>
      <w:r w:rsidRPr="001F27E1">
        <w:rPr>
          <w:rFonts w:ascii="Arial" w:hAnsi="Arial" w:cs="Arial"/>
          <w:noProof/>
          <w:highlight w:val="yellow"/>
        </w:rPr>
        <w:t> </w:t>
      </w:r>
      <w:r w:rsidRPr="001F27E1">
        <w:rPr>
          <w:rFonts w:ascii="Arial" w:hAnsi="Arial" w:cs="Arial"/>
          <w:noProof/>
          <w:highlight w:val="yellow"/>
        </w:rPr>
        <w:t> </w:t>
      </w:r>
      <w:r w:rsidRPr="001F27E1">
        <w:rPr>
          <w:rFonts w:ascii="Arial" w:hAnsi="Arial" w:cs="Arial"/>
          <w:noProof/>
          <w:highlight w:val="yellow"/>
        </w:rPr>
        <w:t> </w:t>
      </w:r>
      <w:r w:rsidRPr="001F27E1">
        <w:rPr>
          <w:rFonts w:ascii="Arial" w:hAnsi="Arial" w:cs="Arial"/>
          <w:highlight w:val="yellow"/>
        </w:rPr>
        <w:fldChar w:fldCharType="end"/>
      </w:r>
      <w:bookmarkEnd w:id="11"/>
    </w:p>
    <w:p w14:paraId="336DC7C1" w14:textId="7843138C" w:rsidR="000F2AB1" w:rsidRDefault="000F2AB1" w:rsidP="0029301D">
      <w:pPr>
        <w:spacing w:before="120" w:after="120" w:line="276" w:lineRule="auto"/>
        <w:ind w:left="426"/>
        <w:rPr>
          <w:rFonts w:ascii="Arial" w:hAnsi="Arial" w:cs="Arial"/>
        </w:rPr>
      </w:pPr>
      <w:r>
        <w:rPr>
          <w:rFonts w:ascii="Arial" w:hAnsi="Arial" w:cs="Arial"/>
        </w:rPr>
        <w:t xml:space="preserve">Jedná se o opravu bytové jednotky </w:t>
      </w:r>
      <w:r w:rsidR="001478DE">
        <w:rPr>
          <w:rFonts w:ascii="Arial" w:hAnsi="Arial" w:cs="Arial"/>
        </w:rPr>
        <w:t>č.1</w:t>
      </w:r>
      <w:r w:rsidR="00DC510E">
        <w:rPr>
          <w:rFonts w:ascii="Arial" w:hAnsi="Arial" w:cs="Arial"/>
        </w:rPr>
        <w:t>0</w:t>
      </w:r>
      <w:r>
        <w:rPr>
          <w:rFonts w:ascii="Arial" w:hAnsi="Arial" w:cs="Arial"/>
        </w:rPr>
        <w:t xml:space="preserve"> na adrese </w:t>
      </w:r>
      <w:r w:rsidR="001478DE">
        <w:rPr>
          <w:rFonts w:ascii="Arial" w:hAnsi="Arial" w:cs="Arial"/>
        </w:rPr>
        <w:t>K</w:t>
      </w:r>
      <w:r w:rsidR="00DC510E">
        <w:rPr>
          <w:rFonts w:ascii="Arial" w:hAnsi="Arial" w:cs="Arial"/>
        </w:rPr>
        <w:t>rupná 2079/13.</w:t>
      </w:r>
    </w:p>
    <w:p w14:paraId="15950916" w14:textId="77777777" w:rsidR="000F2AB1" w:rsidRDefault="000F2AB1"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Pr>
          <w:rFonts w:ascii="Arial" w:hAnsi="Arial" w:cs="Arial"/>
        </w:rPr>
        <w:t>Kromě provedení stavebních prací je dále součástí díla předání všech dokladů, revizí</w:t>
      </w:r>
      <w:r>
        <w:rPr>
          <w:rFonts w:ascii="Arial" w:hAnsi="Arial" w:cs="Arial"/>
        </w:rPr>
        <w:br/>
        <w:t>a zkoušek.</w:t>
      </w:r>
    </w:p>
    <w:p w14:paraId="118A5FE5" w14:textId="77777777" w:rsidR="000F2AB1" w:rsidRDefault="000F2AB1"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Pr>
          <w:rFonts w:ascii="Arial" w:hAnsi="Arial" w:cs="Arial"/>
        </w:rPr>
        <w:t xml:space="preserve">Dílo </w:t>
      </w:r>
      <w:r w:rsidRPr="000F2AB1">
        <w:rPr>
          <w:rFonts w:ascii="Arial" w:hAnsi="Arial" w:cs="Arial"/>
        </w:rPr>
        <w:t>bude provedeno v souladu se zadávacími podmínkami, přijatou nabídkou zhotovitele, předanými podklady, právními a technickými požadavky platnými v době podpisu smlouvy a v souladu se stavebním zákonem.</w:t>
      </w:r>
      <w:r>
        <w:rPr>
          <w:rFonts w:ascii="Arial" w:hAnsi="Arial" w:cs="Arial"/>
        </w:rPr>
        <w:t xml:space="preserve"> </w:t>
      </w:r>
    </w:p>
    <w:p w14:paraId="048D91F0" w14:textId="77777777" w:rsidR="000F2AB1" w:rsidRDefault="000F2AB1"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sidRPr="000F2AB1">
        <w:rPr>
          <w:rFonts w:ascii="Arial" w:hAnsi="Arial" w:cs="Arial"/>
        </w:rPr>
        <w:t>Zhotovením stavby se rozumí úplné, funkční a bezv</w:t>
      </w:r>
      <w:r>
        <w:rPr>
          <w:rFonts w:ascii="Arial" w:hAnsi="Arial" w:cs="Arial"/>
        </w:rPr>
        <w:t>adné provedení všech stavebních</w:t>
      </w:r>
      <w:r>
        <w:rPr>
          <w:rFonts w:ascii="Arial" w:hAnsi="Arial" w:cs="Arial"/>
        </w:rPr>
        <w:br/>
      </w:r>
      <w:r w:rsidRPr="000F2AB1">
        <w:rPr>
          <w:rFonts w:ascii="Arial" w:hAnsi="Arial" w:cs="Arial"/>
        </w:rPr>
        <w:t>a montážních prací a konstrukcí, včetně odstranění stávající stavby na místě plnění, přípravy staveniště,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w:t>
      </w:r>
    </w:p>
    <w:p w14:paraId="46244B13" w14:textId="77777777" w:rsidR="000F2AB1" w:rsidRDefault="00E86FF2"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sidRPr="000F2AB1">
        <w:rPr>
          <w:rFonts w:ascii="Arial" w:hAnsi="Arial" w:cs="Arial"/>
        </w:rPr>
        <w:t>Zhotovitel provede práce dle této smlouvy kompletně, kvalitně a v dohodnutém termínu. Kvalita prováděných prací bude odpovídat systému jakosti daného ČSN EN ISO. Veškeré materiály a dodávky ke zhotovení díla zajistí zhotovitel tak, aby odpovídaly platným technickým normám, dohodnutým podmínkám.</w:t>
      </w:r>
    </w:p>
    <w:p w14:paraId="7960FC27" w14:textId="77777777" w:rsidR="00E86FF2" w:rsidRDefault="00E86FF2"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sidRPr="000F2AB1">
        <w:rPr>
          <w:rFonts w:ascii="Arial" w:hAnsi="Arial" w:cs="Arial"/>
        </w:rPr>
        <w:t>Zhotovitel se bude při své činnosti řídit ujednáními této smlouvy, výchozími podklady objednatele, jeho pokyny, zápisy a dohodam</w:t>
      </w:r>
      <w:r w:rsidR="000F2AB1">
        <w:rPr>
          <w:rFonts w:ascii="Arial" w:hAnsi="Arial" w:cs="Arial"/>
        </w:rPr>
        <w:t>i na úrovni statutárních orgánů</w:t>
      </w:r>
      <w:r w:rsidR="000F2AB1">
        <w:rPr>
          <w:rFonts w:ascii="Arial" w:hAnsi="Arial" w:cs="Arial"/>
        </w:rPr>
        <w:br/>
      </w:r>
      <w:r w:rsidRPr="000F2AB1">
        <w:rPr>
          <w:rFonts w:ascii="Arial" w:hAnsi="Arial" w:cs="Arial"/>
        </w:rPr>
        <w:t xml:space="preserve">a rozhodnutími a vyjádřeními veřejnoprávních orgánů. </w:t>
      </w:r>
    </w:p>
    <w:p w14:paraId="18B665B9" w14:textId="77777777" w:rsidR="00B23DAF" w:rsidRDefault="00E86FF2"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sidRPr="000F2AB1">
        <w:rPr>
          <w:rFonts w:ascii="Arial" w:hAnsi="Arial" w:cs="Arial"/>
        </w:rPr>
        <w:t>Objednatel se zavazuje řádně provedené a b</w:t>
      </w:r>
      <w:r w:rsidR="000F2AB1">
        <w:rPr>
          <w:rFonts w:ascii="Arial" w:hAnsi="Arial" w:cs="Arial"/>
        </w:rPr>
        <w:t>ezvadné dílo převzít a zaplatit</w:t>
      </w:r>
      <w:r w:rsidR="000F2AB1">
        <w:rPr>
          <w:rFonts w:ascii="Arial" w:hAnsi="Arial" w:cs="Arial"/>
        </w:rPr>
        <w:br/>
      </w:r>
      <w:r w:rsidRPr="000F2AB1">
        <w:rPr>
          <w:rFonts w:ascii="Arial" w:hAnsi="Arial" w:cs="Arial"/>
        </w:rPr>
        <w:t>za něj dohodnutou cenu.</w:t>
      </w:r>
    </w:p>
    <w:p w14:paraId="28691FEF" w14:textId="77777777" w:rsidR="0042145A" w:rsidRPr="007C26CC" w:rsidRDefault="0042145A" w:rsidP="0042145A">
      <w:pPr>
        <w:pStyle w:val="Odstavecseseznamem"/>
        <w:spacing w:before="120" w:after="120" w:line="276" w:lineRule="auto"/>
        <w:ind w:left="426"/>
        <w:contextualSpacing w:val="0"/>
        <w:jc w:val="both"/>
        <w:rPr>
          <w:rFonts w:ascii="Arial" w:hAnsi="Arial" w:cs="Arial"/>
        </w:rPr>
      </w:pPr>
    </w:p>
    <w:p w14:paraId="63FAD05D" w14:textId="77777777" w:rsidR="00B23DAF" w:rsidRPr="007C26CC" w:rsidRDefault="00B23DAF" w:rsidP="00D1207F">
      <w:pPr>
        <w:pStyle w:val="Nadpis1"/>
        <w:numPr>
          <w:ilvl w:val="0"/>
          <w:numId w:val="36"/>
        </w:numPr>
        <w:spacing w:line="276" w:lineRule="auto"/>
        <w:ind w:left="0" w:hanging="11"/>
        <w:jc w:val="center"/>
        <w:rPr>
          <w:rFonts w:cs="Arial"/>
          <w:b/>
          <w:bCs/>
        </w:rPr>
      </w:pPr>
      <w:r>
        <w:rPr>
          <w:rStyle w:val="Siln"/>
          <w:rFonts w:cs="Arial"/>
        </w:rPr>
        <w:t>Změny díla a způsob ocenění změn díla</w:t>
      </w:r>
    </w:p>
    <w:p w14:paraId="281876FF" w14:textId="77777777" w:rsidR="00B23DAF" w:rsidRPr="00B23DAF" w:rsidRDefault="00B23DAF" w:rsidP="0029301D">
      <w:pPr>
        <w:pStyle w:val="Odstavecseseznamem"/>
        <w:numPr>
          <w:ilvl w:val="6"/>
          <w:numId w:val="11"/>
        </w:numPr>
        <w:tabs>
          <w:tab w:val="clear" w:pos="5040"/>
        </w:tabs>
        <w:spacing w:before="120" w:after="120" w:line="276" w:lineRule="auto"/>
        <w:ind w:left="425" w:hanging="357"/>
        <w:contextualSpacing w:val="0"/>
        <w:jc w:val="both"/>
      </w:pPr>
      <w:r w:rsidRPr="00B23DAF">
        <w:rPr>
          <w:rFonts w:ascii="Arial" w:hAnsi="Arial" w:cs="Arial"/>
        </w:rPr>
        <w:t>Dojde-li při realizaci díla k jakýmkoli změnám, doplňkům, nebo rozšíření předmětu plnění na základě požadavku investora nebo tak vyplyne z p</w:t>
      </w:r>
      <w:r>
        <w:rPr>
          <w:rFonts w:ascii="Arial" w:hAnsi="Arial" w:cs="Arial"/>
        </w:rPr>
        <w:t>odmínek při provádění díla nebo</w:t>
      </w:r>
      <w:r>
        <w:rPr>
          <w:rFonts w:ascii="Arial" w:hAnsi="Arial" w:cs="Arial"/>
        </w:rPr>
        <w:br/>
      </w:r>
      <w:r w:rsidRPr="00B23DAF">
        <w:rPr>
          <w:rFonts w:ascii="Arial" w:hAnsi="Arial" w:cs="Arial"/>
        </w:rPr>
        <w:t>z vad zadávací dokumentace, je zhotovitel povinen provést soupis těchto změn, doplňků nebo rozšíření. Po ocenění objednaných prací zhotovitelem díla na základě provedeného jednání mezi oběma stranami, a tedy po dosažení cenové dohody v souladu se zákonem č. 526/1990 Sb., o cenách, bude nová cena díla upravena dodatkem ke smlouvě o dílo podepsaným oběma stranami. Ocenění bude provedeno dle jednotkových cen použitých pro návrh ceny díla dodavatelem dle oceněných pol</w:t>
      </w:r>
      <w:r>
        <w:rPr>
          <w:rFonts w:ascii="Arial" w:hAnsi="Arial" w:cs="Arial"/>
        </w:rPr>
        <w:t>ožek v nabídce ve výkazu výměr,</w:t>
      </w:r>
      <w:r>
        <w:rPr>
          <w:rFonts w:ascii="Arial" w:hAnsi="Arial" w:cs="Arial"/>
        </w:rPr>
        <w:br/>
      </w:r>
      <w:r w:rsidRPr="00B23DAF">
        <w:rPr>
          <w:rFonts w:ascii="Arial" w:hAnsi="Arial" w:cs="Arial"/>
        </w:rPr>
        <w:t>a pokud to není možné, tak budou pro stanovení m</w:t>
      </w:r>
      <w:r>
        <w:rPr>
          <w:rFonts w:ascii="Arial" w:hAnsi="Arial" w:cs="Arial"/>
        </w:rPr>
        <w:t>axima těchto cen využívány ceny</w:t>
      </w:r>
      <w:r>
        <w:rPr>
          <w:rFonts w:ascii="Arial" w:hAnsi="Arial" w:cs="Arial"/>
        </w:rPr>
        <w:br/>
      </w:r>
      <w:r w:rsidRPr="00B23DAF">
        <w:rPr>
          <w:rFonts w:ascii="Arial" w:hAnsi="Arial" w:cs="Arial"/>
        </w:rPr>
        <w:t xml:space="preserve">z příslušných katalogů ÚRS, a.s., Praha event. RTS a.s. Brno a to v cenové úrovni platné v době realizace víceprací. Jestliže budou tyto zjištěné vícepráce provedeny zhotovitelem </w:t>
      </w:r>
      <w:r w:rsidRPr="00B23DAF">
        <w:rPr>
          <w:rFonts w:ascii="Arial" w:hAnsi="Arial" w:cs="Arial"/>
        </w:rPr>
        <w:lastRenderedPageBreak/>
        <w:t>ještě před odsouhlasením objednatelem a ten je následně odmítne, není objednatel povinen navýšené náklady hradit.</w:t>
      </w:r>
    </w:p>
    <w:p w14:paraId="4D99EE1A" w14:textId="77777777" w:rsidR="00B23DAF" w:rsidRPr="00B23DAF" w:rsidRDefault="00B23DAF" w:rsidP="0029301D">
      <w:pPr>
        <w:pStyle w:val="Odstavecseseznamem"/>
        <w:numPr>
          <w:ilvl w:val="6"/>
          <w:numId w:val="11"/>
        </w:numPr>
        <w:tabs>
          <w:tab w:val="clear" w:pos="5040"/>
        </w:tabs>
        <w:spacing w:before="120" w:after="120" w:line="276" w:lineRule="auto"/>
        <w:ind w:left="425" w:hanging="357"/>
        <w:contextualSpacing w:val="0"/>
        <w:jc w:val="both"/>
        <w:rPr>
          <w:rFonts w:ascii="Arial" w:hAnsi="Arial" w:cs="Arial"/>
        </w:rPr>
      </w:pPr>
      <w:r w:rsidRPr="00B23DAF">
        <w:rPr>
          <w:rFonts w:ascii="Arial" w:hAnsi="Arial" w:cs="Arial"/>
        </w:rPr>
        <w:t>V případě nedohody ohledně ocenění víceprací může objednatel pověřit realiz</w:t>
      </w:r>
      <w:r>
        <w:rPr>
          <w:rFonts w:ascii="Arial" w:hAnsi="Arial" w:cs="Arial"/>
        </w:rPr>
        <w:t xml:space="preserve">ací víceprací jiného dodavatele </w:t>
      </w:r>
      <w:r w:rsidRPr="00B23DAF">
        <w:rPr>
          <w:rFonts w:ascii="Arial" w:hAnsi="Arial" w:cs="Arial"/>
        </w:rPr>
        <w:t>než</w:t>
      </w:r>
      <w:r w:rsidR="00D1207F">
        <w:rPr>
          <w:rFonts w:ascii="Arial" w:hAnsi="Arial" w:cs="Arial"/>
        </w:rPr>
        <w:t>-li zhotovitele uvedeného v čl. I.</w:t>
      </w:r>
      <w:r w:rsidR="00D02F44">
        <w:rPr>
          <w:rFonts w:ascii="Arial" w:hAnsi="Arial" w:cs="Arial"/>
        </w:rPr>
        <w:t xml:space="preserve"> odst. </w:t>
      </w:r>
      <w:r w:rsidR="00D1207F">
        <w:rPr>
          <w:rFonts w:ascii="Arial" w:hAnsi="Arial" w:cs="Arial"/>
        </w:rPr>
        <w:t>2</w:t>
      </w:r>
      <w:r w:rsidR="00D02F44">
        <w:rPr>
          <w:rFonts w:ascii="Arial" w:hAnsi="Arial" w:cs="Arial"/>
        </w:rPr>
        <w:t>.</w:t>
      </w:r>
      <w:r w:rsidRPr="00B23DAF">
        <w:rPr>
          <w:rFonts w:ascii="Arial" w:hAnsi="Arial" w:cs="Arial"/>
        </w:rPr>
        <w:t xml:space="preserve"> případně tohoto dodavatele vybrat v samostatném zadávacím řízení. Pro případ nedohody ohledně ocenění víceprací má objednatel možnost vy</w:t>
      </w:r>
      <w:r w:rsidR="00D1207F">
        <w:rPr>
          <w:rFonts w:ascii="Arial" w:hAnsi="Arial" w:cs="Arial"/>
        </w:rPr>
        <w:t>povědět smlouvu se zhotovitelem</w:t>
      </w:r>
      <w:r w:rsidR="00D1207F">
        <w:rPr>
          <w:rFonts w:ascii="Arial" w:hAnsi="Arial" w:cs="Arial"/>
        </w:rPr>
        <w:br/>
        <w:t>za podmínek uvedených v čl. X</w:t>
      </w:r>
      <w:r w:rsidR="00D02F44">
        <w:rPr>
          <w:rFonts w:ascii="Arial" w:hAnsi="Arial" w:cs="Arial"/>
        </w:rPr>
        <w:t>I</w:t>
      </w:r>
      <w:r w:rsidR="00D1207F">
        <w:rPr>
          <w:rFonts w:ascii="Arial" w:hAnsi="Arial" w:cs="Arial"/>
        </w:rPr>
        <w:t>.</w:t>
      </w:r>
      <w:r w:rsidR="00D02F44">
        <w:rPr>
          <w:rFonts w:ascii="Arial" w:hAnsi="Arial" w:cs="Arial"/>
        </w:rPr>
        <w:t xml:space="preserve"> odst. </w:t>
      </w:r>
      <w:r w:rsidR="00D1207F">
        <w:rPr>
          <w:rFonts w:ascii="Arial" w:hAnsi="Arial" w:cs="Arial"/>
        </w:rPr>
        <w:t>5</w:t>
      </w:r>
      <w:r w:rsidR="00D02F44">
        <w:rPr>
          <w:rFonts w:ascii="Arial" w:hAnsi="Arial" w:cs="Arial"/>
        </w:rPr>
        <w:t>.</w:t>
      </w:r>
      <w:r w:rsidR="00D1207F">
        <w:rPr>
          <w:rFonts w:ascii="Arial" w:hAnsi="Arial" w:cs="Arial"/>
        </w:rPr>
        <w:t>,</w:t>
      </w:r>
      <w:r w:rsidR="00D02F44">
        <w:rPr>
          <w:rFonts w:ascii="Arial" w:hAnsi="Arial" w:cs="Arial"/>
        </w:rPr>
        <w:t xml:space="preserve"> čl.</w:t>
      </w:r>
      <w:r w:rsidR="00D1207F">
        <w:rPr>
          <w:rFonts w:ascii="Arial" w:hAnsi="Arial" w:cs="Arial"/>
        </w:rPr>
        <w:t xml:space="preserve"> X</w:t>
      </w:r>
      <w:r w:rsidR="00D02F44">
        <w:rPr>
          <w:rFonts w:ascii="Arial" w:hAnsi="Arial" w:cs="Arial"/>
        </w:rPr>
        <w:t>I</w:t>
      </w:r>
      <w:r w:rsidR="00D1207F">
        <w:rPr>
          <w:rFonts w:ascii="Arial" w:hAnsi="Arial" w:cs="Arial"/>
        </w:rPr>
        <w:t>.</w:t>
      </w:r>
      <w:r w:rsidR="00D02F44">
        <w:rPr>
          <w:rFonts w:ascii="Arial" w:hAnsi="Arial" w:cs="Arial"/>
        </w:rPr>
        <w:t xml:space="preserve"> odst. </w:t>
      </w:r>
      <w:r w:rsidR="00D1207F">
        <w:rPr>
          <w:rFonts w:ascii="Arial" w:hAnsi="Arial" w:cs="Arial"/>
        </w:rPr>
        <w:t>6</w:t>
      </w:r>
      <w:r w:rsidR="00D02F44">
        <w:rPr>
          <w:rFonts w:ascii="Arial" w:hAnsi="Arial" w:cs="Arial"/>
        </w:rPr>
        <w:t>.,</w:t>
      </w:r>
      <w:r w:rsidR="00D1207F">
        <w:rPr>
          <w:rFonts w:ascii="Arial" w:hAnsi="Arial" w:cs="Arial"/>
        </w:rPr>
        <w:t xml:space="preserve"> a</w:t>
      </w:r>
      <w:r w:rsidR="00D02F44">
        <w:rPr>
          <w:rFonts w:ascii="Arial" w:hAnsi="Arial" w:cs="Arial"/>
        </w:rPr>
        <w:t xml:space="preserve"> čl. </w:t>
      </w:r>
      <w:r w:rsidR="00D1207F">
        <w:rPr>
          <w:rFonts w:ascii="Arial" w:hAnsi="Arial" w:cs="Arial"/>
        </w:rPr>
        <w:t>X</w:t>
      </w:r>
      <w:r w:rsidR="00D02F44">
        <w:rPr>
          <w:rFonts w:ascii="Arial" w:hAnsi="Arial" w:cs="Arial"/>
        </w:rPr>
        <w:t>I</w:t>
      </w:r>
      <w:r w:rsidRPr="00B23DAF">
        <w:rPr>
          <w:rFonts w:ascii="Arial" w:hAnsi="Arial" w:cs="Arial"/>
        </w:rPr>
        <w:t>.</w:t>
      </w:r>
      <w:r w:rsidR="00D02F44">
        <w:rPr>
          <w:rFonts w:ascii="Arial" w:hAnsi="Arial" w:cs="Arial"/>
        </w:rPr>
        <w:t xml:space="preserve"> odst. </w:t>
      </w:r>
      <w:r w:rsidRPr="00B23DAF">
        <w:rPr>
          <w:rFonts w:ascii="Arial" w:hAnsi="Arial" w:cs="Arial"/>
        </w:rPr>
        <w:t>7</w:t>
      </w:r>
      <w:r w:rsidR="00D02F44">
        <w:rPr>
          <w:rFonts w:ascii="Arial" w:hAnsi="Arial" w:cs="Arial"/>
        </w:rPr>
        <w:t>.</w:t>
      </w:r>
      <w:r w:rsidRPr="00B23DAF">
        <w:rPr>
          <w:rFonts w:ascii="Arial" w:hAnsi="Arial" w:cs="Arial"/>
        </w:rPr>
        <w:t xml:space="preserve"> této smlouvy. </w:t>
      </w:r>
    </w:p>
    <w:p w14:paraId="255030A4" w14:textId="77777777" w:rsidR="00E86FF2" w:rsidRDefault="00B23DAF" w:rsidP="0029301D">
      <w:pPr>
        <w:pStyle w:val="Odstavecseseznamem"/>
        <w:numPr>
          <w:ilvl w:val="6"/>
          <w:numId w:val="11"/>
        </w:numPr>
        <w:tabs>
          <w:tab w:val="clear" w:pos="5040"/>
        </w:tabs>
        <w:spacing w:before="120" w:after="120" w:line="276" w:lineRule="auto"/>
        <w:ind w:left="425" w:hanging="357"/>
        <w:contextualSpacing w:val="0"/>
        <w:jc w:val="both"/>
        <w:rPr>
          <w:rFonts w:ascii="Arial" w:hAnsi="Arial" w:cs="Arial"/>
        </w:rPr>
      </w:pPr>
      <w:r w:rsidRPr="00B23DAF">
        <w:rPr>
          <w:rFonts w:ascii="Arial" w:hAnsi="Arial" w:cs="Arial"/>
        </w:rPr>
        <w:t>V případě méněprací bude jejich ocenění odpovídat jednotkovým cenám z nabídky.</w:t>
      </w:r>
    </w:p>
    <w:p w14:paraId="1066CB36" w14:textId="77777777" w:rsidR="0042145A" w:rsidRPr="007C26CC" w:rsidRDefault="0042145A" w:rsidP="0042145A">
      <w:pPr>
        <w:pStyle w:val="Odstavecseseznamem"/>
        <w:spacing w:before="120" w:after="120" w:line="276" w:lineRule="auto"/>
        <w:ind w:left="425"/>
        <w:contextualSpacing w:val="0"/>
        <w:jc w:val="both"/>
        <w:rPr>
          <w:rStyle w:val="Siln"/>
          <w:rFonts w:ascii="Arial" w:hAnsi="Arial" w:cs="Arial"/>
          <w:b w:val="0"/>
          <w:bCs w:val="0"/>
        </w:rPr>
      </w:pPr>
    </w:p>
    <w:p w14:paraId="528EA2F8" w14:textId="77777777" w:rsidR="00362D70" w:rsidRPr="007C26CC" w:rsidRDefault="00362D70" w:rsidP="00D1207F">
      <w:pPr>
        <w:pStyle w:val="Nadpis1"/>
        <w:numPr>
          <w:ilvl w:val="0"/>
          <w:numId w:val="36"/>
        </w:numPr>
        <w:spacing w:line="276" w:lineRule="auto"/>
        <w:ind w:left="0" w:hanging="11"/>
        <w:jc w:val="center"/>
        <w:rPr>
          <w:rFonts w:cs="Arial"/>
          <w:b/>
          <w:bCs/>
        </w:rPr>
      </w:pPr>
      <w:r>
        <w:rPr>
          <w:rStyle w:val="Siln"/>
          <w:rFonts w:cs="Arial"/>
        </w:rPr>
        <w:t>Doba plnění</w:t>
      </w:r>
    </w:p>
    <w:p w14:paraId="450EE174" w14:textId="77777777" w:rsidR="00E86FF2" w:rsidRPr="00362D70" w:rsidRDefault="00362D70" w:rsidP="0029301D">
      <w:pPr>
        <w:pStyle w:val="Odstavecseseznamem"/>
        <w:numPr>
          <w:ilvl w:val="0"/>
          <w:numId w:val="16"/>
        </w:numPr>
        <w:spacing w:before="120" w:after="120" w:line="276" w:lineRule="auto"/>
        <w:ind w:left="426"/>
        <w:contextualSpacing w:val="0"/>
        <w:rPr>
          <w:rStyle w:val="Siln"/>
          <w:rFonts w:ascii="Arial" w:hAnsi="Arial" w:cs="Arial"/>
          <w:b w:val="0"/>
        </w:rPr>
      </w:pPr>
      <w:r w:rsidRPr="00362D70">
        <w:rPr>
          <w:rStyle w:val="Siln"/>
          <w:rFonts w:ascii="Arial" w:hAnsi="Arial" w:cs="Arial"/>
          <w:b w:val="0"/>
        </w:rPr>
        <w:t>Zhotovitel se zavazuje provést dílo v termínech:</w:t>
      </w:r>
    </w:p>
    <w:p w14:paraId="66EC056A" w14:textId="77777777" w:rsidR="00362D70" w:rsidRPr="00362D70" w:rsidRDefault="00362D70" w:rsidP="0029301D">
      <w:pPr>
        <w:pStyle w:val="Odstavecseseznamem"/>
        <w:numPr>
          <w:ilvl w:val="0"/>
          <w:numId w:val="17"/>
        </w:numPr>
        <w:spacing w:before="120" w:after="120" w:line="276" w:lineRule="auto"/>
        <w:contextualSpacing w:val="0"/>
        <w:rPr>
          <w:rFonts w:ascii="Arial" w:hAnsi="Arial" w:cs="Arial"/>
          <w:bCs/>
        </w:rPr>
      </w:pPr>
      <w:r w:rsidRPr="00362D70">
        <w:rPr>
          <w:rFonts w:ascii="Arial" w:hAnsi="Arial" w:cs="Arial"/>
        </w:rPr>
        <w:t xml:space="preserve">doba </w:t>
      </w:r>
      <w:r w:rsidR="00D1207F">
        <w:rPr>
          <w:rFonts w:ascii="Arial" w:hAnsi="Arial" w:cs="Arial"/>
        </w:rPr>
        <w:t xml:space="preserve">předání a převzetí staveniště: </w:t>
      </w:r>
      <w:r w:rsidRPr="00362D70">
        <w:rPr>
          <w:rFonts w:ascii="Arial" w:hAnsi="Arial" w:cs="Arial"/>
        </w:rPr>
        <w:t xml:space="preserve">nejpozději do 5 kalendářních dnů ode dne uzavření smlouvy se zadavatelem. </w:t>
      </w:r>
    </w:p>
    <w:p w14:paraId="0798B164" w14:textId="77777777" w:rsidR="00362D70" w:rsidRPr="00362D70" w:rsidRDefault="00362D70" w:rsidP="0029301D">
      <w:pPr>
        <w:pStyle w:val="Odstavecseseznamem"/>
        <w:numPr>
          <w:ilvl w:val="0"/>
          <w:numId w:val="17"/>
        </w:numPr>
        <w:spacing w:before="120" w:after="120" w:line="276" w:lineRule="auto"/>
        <w:contextualSpacing w:val="0"/>
        <w:rPr>
          <w:rStyle w:val="Siln"/>
          <w:rFonts w:ascii="Arial" w:hAnsi="Arial" w:cs="Arial"/>
          <w:b w:val="0"/>
        </w:rPr>
      </w:pPr>
      <w:r w:rsidRPr="00362D70">
        <w:rPr>
          <w:rStyle w:val="Siln"/>
          <w:rFonts w:ascii="Arial" w:hAnsi="Arial" w:cs="Arial"/>
          <w:b w:val="0"/>
        </w:rPr>
        <w:t>doba zahájení prací: do 3 kalendářních dnů ode dne předání staveniště.</w:t>
      </w:r>
    </w:p>
    <w:p w14:paraId="07DA02CD" w14:textId="77777777" w:rsidR="00362D70" w:rsidRPr="00362D70" w:rsidRDefault="00D1207F" w:rsidP="0029301D">
      <w:pPr>
        <w:pStyle w:val="Odstavecseseznamem"/>
        <w:numPr>
          <w:ilvl w:val="0"/>
          <w:numId w:val="17"/>
        </w:numPr>
        <w:spacing w:before="120" w:after="120" w:line="276" w:lineRule="auto"/>
        <w:contextualSpacing w:val="0"/>
        <w:rPr>
          <w:rStyle w:val="Siln"/>
          <w:rFonts w:ascii="Arial" w:hAnsi="Arial" w:cs="Arial"/>
          <w:b w:val="0"/>
        </w:rPr>
      </w:pPr>
      <w:r>
        <w:rPr>
          <w:rStyle w:val="Siln"/>
          <w:rFonts w:ascii="Arial" w:hAnsi="Arial" w:cs="Arial"/>
          <w:b w:val="0"/>
        </w:rPr>
        <w:t xml:space="preserve">lhůta pro dokončení prací: </w:t>
      </w:r>
      <w:r w:rsidR="00362D70" w:rsidRPr="00362D70">
        <w:rPr>
          <w:rStyle w:val="Siln"/>
          <w:rFonts w:ascii="Arial" w:hAnsi="Arial" w:cs="Arial"/>
          <w:b w:val="0"/>
        </w:rPr>
        <w:t xml:space="preserve">nejpozději do 50 kalendářních dnů ode dne předání staveniště. </w:t>
      </w:r>
    </w:p>
    <w:p w14:paraId="51AA3229" w14:textId="77777777" w:rsidR="00362D70" w:rsidRPr="00362D70" w:rsidRDefault="00362D70" w:rsidP="0029301D">
      <w:pPr>
        <w:pStyle w:val="Odstavecseseznamem"/>
        <w:numPr>
          <w:ilvl w:val="0"/>
          <w:numId w:val="17"/>
        </w:numPr>
        <w:spacing w:before="120" w:after="120" w:line="276" w:lineRule="auto"/>
        <w:contextualSpacing w:val="0"/>
        <w:rPr>
          <w:rStyle w:val="Siln"/>
          <w:rFonts w:ascii="Arial" w:hAnsi="Arial" w:cs="Arial"/>
          <w:b w:val="0"/>
        </w:rPr>
      </w:pPr>
      <w:r w:rsidRPr="00362D70">
        <w:rPr>
          <w:rStyle w:val="Siln"/>
          <w:rFonts w:ascii="Arial" w:hAnsi="Arial" w:cs="Arial"/>
          <w:b w:val="0"/>
        </w:rPr>
        <w:t>lhůta pro předání a převzetí díla</w:t>
      </w:r>
      <w:r w:rsidR="00D1207F">
        <w:rPr>
          <w:rStyle w:val="Siln"/>
          <w:rFonts w:ascii="Arial" w:hAnsi="Arial" w:cs="Arial"/>
          <w:b w:val="0"/>
        </w:rPr>
        <w:t xml:space="preserve">: </w:t>
      </w:r>
      <w:r w:rsidRPr="00362D70">
        <w:rPr>
          <w:rStyle w:val="Siln"/>
          <w:rFonts w:ascii="Arial" w:hAnsi="Arial" w:cs="Arial"/>
          <w:b w:val="0"/>
        </w:rPr>
        <w:t xml:space="preserve">ke dni dokončení prací. </w:t>
      </w:r>
    </w:p>
    <w:p w14:paraId="095337DF" w14:textId="77777777" w:rsidR="00362D70" w:rsidRPr="00362D70" w:rsidRDefault="00D1207F" w:rsidP="0029301D">
      <w:pPr>
        <w:pStyle w:val="Odstavecseseznamem"/>
        <w:numPr>
          <w:ilvl w:val="0"/>
          <w:numId w:val="17"/>
        </w:numPr>
        <w:spacing w:before="120" w:after="120" w:line="276" w:lineRule="auto"/>
        <w:contextualSpacing w:val="0"/>
        <w:jc w:val="both"/>
        <w:rPr>
          <w:rStyle w:val="Siln"/>
          <w:rFonts w:ascii="Arial" w:hAnsi="Arial" w:cs="Arial"/>
          <w:b w:val="0"/>
        </w:rPr>
      </w:pPr>
      <w:r>
        <w:rPr>
          <w:rStyle w:val="Siln"/>
          <w:rFonts w:ascii="Arial" w:hAnsi="Arial" w:cs="Arial"/>
          <w:b w:val="0"/>
        </w:rPr>
        <w:t xml:space="preserve">lhůta pro vyklizení staveniště: </w:t>
      </w:r>
      <w:r w:rsidR="00362D70" w:rsidRPr="00362D70">
        <w:rPr>
          <w:rStyle w:val="Siln"/>
          <w:rFonts w:ascii="Arial" w:hAnsi="Arial" w:cs="Arial"/>
          <w:b w:val="0"/>
        </w:rPr>
        <w:t>do 7 kalendářních dnů ode dne převzetí díla.</w:t>
      </w:r>
    </w:p>
    <w:p w14:paraId="58932BD8" w14:textId="77777777" w:rsidR="00362D70" w:rsidRPr="00362D70" w:rsidRDefault="00362D70" w:rsidP="0029301D">
      <w:pPr>
        <w:pStyle w:val="Odstavecseseznamem"/>
        <w:numPr>
          <w:ilvl w:val="0"/>
          <w:numId w:val="16"/>
        </w:numPr>
        <w:spacing w:before="120" w:after="120" w:line="276" w:lineRule="auto"/>
        <w:ind w:left="425" w:hanging="357"/>
        <w:contextualSpacing w:val="0"/>
        <w:jc w:val="both"/>
        <w:rPr>
          <w:rFonts w:ascii="Arial" w:hAnsi="Arial" w:cs="Arial"/>
          <w:bCs/>
        </w:rPr>
      </w:pPr>
      <w:r w:rsidRPr="00362D70">
        <w:rPr>
          <w:rFonts w:ascii="Arial" w:hAnsi="Arial" w:cs="Arial"/>
        </w:rPr>
        <w:t>Lhůtu výstavby je možno prodloužit o dobu nutného přerušení prací při působení vyšší moci a odstraňování následků jejího působení, k</w:t>
      </w:r>
      <w:r w:rsidR="00D1207F">
        <w:rPr>
          <w:rFonts w:ascii="Arial" w:hAnsi="Arial" w:cs="Arial"/>
        </w:rPr>
        <w:t>teré znemožňují provádění díla.</w:t>
      </w:r>
      <w:r w:rsidR="00D1207F">
        <w:rPr>
          <w:rFonts w:ascii="Arial" w:hAnsi="Arial" w:cs="Arial"/>
        </w:rPr>
        <w:br/>
      </w:r>
      <w:r w:rsidRPr="00362D70">
        <w:rPr>
          <w:rFonts w:ascii="Arial" w:hAnsi="Arial" w:cs="Arial"/>
        </w:rPr>
        <w:t>Jedná se o skute</w:t>
      </w:r>
      <w:r w:rsidR="00D1207F">
        <w:rPr>
          <w:rFonts w:ascii="Arial" w:hAnsi="Arial" w:cs="Arial"/>
        </w:rPr>
        <w:t>čnosti příklad uvedené v čl. VI</w:t>
      </w:r>
      <w:r w:rsidR="00D02F44">
        <w:rPr>
          <w:rFonts w:ascii="Arial" w:hAnsi="Arial" w:cs="Arial"/>
        </w:rPr>
        <w:t>I</w:t>
      </w:r>
      <w:r w:rsidRPr="00362D70">
        <w:rPr>
          <w:rFonts w:ascii="Arial" w:hAnsi="Arial" w:cs="Arial"/>
        </w:rPr>
        <w:t>.</w:t>
      </w:r>
      <w:r w:rsidR="00D02F44">
        <w:rPr>
          <w:rFonts w:ascii="Arial" w:hAnsi="Arial" w:cs="Arial"/>
        </w:rPr>
        <w:t xml:space="preserve"> odst. </w:t>
      </w:r>
      <w:r w:rsidRPr="00362D70">
        <w:rPr>
          <w:rFonts w:ascii="Arial" w:hAnsi="Arial" w:cs="Arial"/>
        </w:rPr>
        <w:t>13</w:t>
      </w:r>
      <w:r w:rsidR="00D02F44">
        <w:rPr>
          <w:rFonts w:ascii="Arial" w:hAnsi="Arial" w:cs="Arial"/>
        </w:rPr>
        <w:t>. smlouvy. Přerušení prací</w:t>
      </w:r>
      <w:r w:rsidR="00D02F44">
        <w:rPr>
          <w:rFonts w:ascii="Arial" w:hAnsi="Arial" w:cs="Arial"/>
        </w:rPr>
        <w:br/>
      </w:r>
      <w:r w:rsidRPr="00362D70">
        <w:rPr>
          <w:rFonts w:ascii="Arial" w:hAnsi="Arial" w:cs="Arial"/>
        </w:rPr>
        <w:t>pro působení vyšší moci se zaznamenává do stavebního deníku.</w:t>
      </w:r>
    </w:p>
    <w:p w14:paraId="2105E266" w14:textId="77777777" w:rsidR="007C26CC" w:rsidRPr="0042145A" w:rsidRDefault="00362D70" w:rsidP="0029301D">
      <w:pPr>
        <w:pStyle w:val="Odstavecseseznamem"/>
        <w:numPr>
          <w:ilvl w:val="0"/>
          <w:numId w:val="16"/>
        </w:numPr>
        <w:spacing w:before="120" w:after="120" w:line="276" w:lineRule="auto"/>
        <w:ind w:left="425" w:hanging="357"/>
        <w:contextualSpacing w:val="0"/>
        <w:jc w:val="both"/>
        <w:rPr>
          <w:rFonts w:ascii="Arial" w:hAnsi="Arial" w:cs="Arial"/>
          <w:bCs/>
        </w:rPr>
      </w:pPr>
      <w:r w:rsidRPr="00362D70">
        <w:rPr>
          <w:rFonts w:ascii="Arial" w:hAnsi="Arial" w:cs="Arial"/>
        </w:rPr>
        <w:t>Dílo se považuje za dokončené jeho předáním a převzetím bez vad a nedodělků objednateli, o kterém se pořídí písemný protokol. Tento protokol, ve kterém objednatel výslovně prohlásí, že dílo přejímá, je součástí předání a převzetí díla. Dílo se považuje</w:t>
      </w:r>
      <w:r w:rsidRPr="00362D70">
        <w:rPr>
          <w:rFonts w:ascii="Arial" w:hAnsi="Arial" w:cs="Arial"/>
        </w:rPr>
        <w:br/>
        <w:t>za dokončené předáním a převzetím bez vad a nedodělků.</w:t>
      </w:r>
    </w:p>
    <w:p w14:paraId="79CB303A" w14:textId="77777777" w:rsidR="0042145A" w:rsidRPr="007C26CC" w:rsidRDefault="0042145A" w:rsidP="0042145A">
      <w:pPr>
        <w:pStyle w:val="Odstavecseseznamem"/>
        <w:spacing w:before="120" w:after="120" w:line="276" w:lineRule="auto"/>
        <w:ind w:left="425"/>
        <w:contextualSpacing w:val="0"/>
        <w:jc w:val="both"/>
        <w:rPr>
          <w:rFonts w:ascii="Arial" w:hAnsi="Arial" w:cs="Arial"/>
          <w:bCs/>
        </w:rPr>
      </w:pPr>
    </w:p>
    <w:p w14:paraId="030624B9" w14:textId="77777777" w:rsidR="00362D70" w:rsidRPr="007C26CC" w:rsidRDefault="00362D70" w:rsidP="00D1207F">
      <w:pPr>
        <w:pStyle w:val="Nadpis1"/>
        <w:numPr>
          <w:ilvl w:val="0"/>
          <w:numId w:val="36"/>
        </w:numPr>
        <w:spacing w:line="276" w:lineRule="auto"/>
        <w:ind w:left="0" w:hanging="11"/>
        <w:jc w:val="center"/>
        <w:rPr>
          <w:rStyle w:val="Siln"/>
          <w:rFonts w:cs="Arial"/>
        </w:rPr>
      </w:pPr>
      <w:r w:rsidRPr="007C26CC">
        <w:rPr>
          <w:rStyle w:val="Siln"/>
          <w:rFonts w:cs="Arial"/>
        </w:rPr>
        <w:t>Cena díla</w:t>
      </w:r>
    </w:p>
    <w:p w14:paraId="1DBB863B" w14:textId="77777777" w:rsidR="007C26CC" w:rsidRPr="007C26CC" w:rsidRDefault="00362D70" w:rsidP="0029301D">
      <w:pPr>
        <w:pStyle w:val="Odstavecseseznamem"/>
        <w:numPr>
          <w:ilvl w:val="0"/>
          <w:numId w:val="19"/>
        </w:numPr>
        <w:spacing w:before="120" w:after="120" w:line="276" w:lineRule="auto"/>
        <w:ind w:left="425" w:hanging="357"/>
        <w:contextualSpacing w:val="0"/>
        <w:jc w:val="both"/>
        <w:rPr>
          <w:rFonts w:ascii="Arial" w:hAnsi="Arial" w:cs="Arial"/>
          <w:bCs/>
        </w:rPr>
      </w:pPr>
      <w:r w:rsidRPr="00362D70">
        <w:rPr>
          <w:rFonts w:ascii="Arial" w:hAnsi="Arial" w:cs="Arial"/>
          <w:bCs/>
        </w:rPr>
        <w:t>Cena díla je sjednaná na rozsah daný v zadáv</w:t>
      </w:r>
      <w:r w:rsidR="00D1207F">
        <w:rPr>
          <w:rFonts w:ascii="Arial" w:hAnsi="Arial" w:cs="Arial"/>
          <w:bCs/>
        </w:rPr>
        <w:t>ací dokumentaci veřejné zakázky</w:t>
      </w:r>
      <w:r w:rsidR="00D1207F">
        <w:rPr>
          <w:rFonts w:ascii="Arial" w:hAnsi="Arial" w:cs="Arial"/>
          <w:bCs/>
        </w:rPr>
        <w:br/>
      </w:r>
      <w:r w:rsidRPr="00362D70">
        <w:rPr>
          <w:rFonts w:ascii="Arial" w:hAnsi="Arial" w:cs="Arial"/>
          <w:bCs/>
        </w:rPr>
        <w:t>a čl. II této smlouvy jako cena nejvýše přípustná, platná po celou dobu výstavby s výjimkou případů stanovených v této smlouvě. Jsou v ní zahrnuty veškeré práce, dodávky, služby, výkony a zisk zhotovitele, které vyplývají z vymezení plnění díla, ve smyslu této smlouvy a zadávací dokumentace</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7C26CC" w:rsidRPr="007C26CC" w14:paraId="231E1E52" w14:textId="77777777" w:rsidTr="007C26CC">
        <w:tc>
          <w:tcPr>
            <w:tcW w:w="4531" w:type="dxa"/>
          </w:tcPr>
          <w:p w14:paraId="3E1941AE" w14:textId="77777777" w:rsidR="007C26CC" w:rsidRPr="007C26CC" w:rsidRDefault="007C26CC" w:rsidP="0029301D">
            <w:pPr>
              <w:pStyle w:val="Odstavecseseznamem"/>
              <w:spacing w:before="120" w:after="120" w:line="276" w:lineRule="auto"/>
              <w:ind w:left="0"/>
              <w:contextualSpacing w:val="0"/>
              <w:jc w:val="both"/>
              <w:rPr>
                <w:rFonts w:ascii="Arial" w:hAnsi="Arial" w:cs="Arial"/>
                <w:b/>
                <w:bCs/>
              </w:rPr>
            </w:pPr>
            <w:r w:rsidRPr="007C26CC">
              <w:rPr>
                <w:rFonts w:ascii="Arial" w:hAnsi="Arial" w:cs="Arial"/>
                <w:b/>
              </w:rPr>
              <w:t>Cena za dílo celkem bez DPH</w:t>
            </w:r>
          </w:p>
        </w:tc>
        <w:tc>
          <w:tcPr>
            <w:tcW w:w="4531" w:type="dxa"/>
            <w:vAlign w:val="center"/>
          </w:tcPr>
          <w:p w14:paraId="69F97C30" w14:textId="77777777" w:rsidR="007C26CC" w:rsidRPr="007C26CC" w:rsidRDefault="007C26CC" w:rsidP="0029301D">
            <w:pPr>
              <w:pStyle w:val="Odstavecseseznamem"/>
              <w:spacing w:before="120" w:after="120" w:line="276" w:lineRule="auto"/>
              <w:ind w:left="0"/>
              <w:contextualSpacing w:val="0"/>
              <w:jc w:val="right"/>
              <w:rPr>
                <w:rFonts w:ascii="Arial" w:hAnsi="Arial" w:cs="Arial"/>
                <w:b/>
                <w:bCs/>
              </w:rPr>
            </w:pPr>
            <w:r w:rsidRPr="00D1207F">
              <w:rPr>
                <w:rFonts w:ascii="Arial" w:hAnsi="Arial" w:cs="Arial"/>
                <w:b/>
                <w:bCs/>
                <w:highlight w:val="yellow"/>
              </w:rPr>
              <w:fldChar w:fldCharType="begin">
                <w:ffData>
                  <w:name w:val="Text20"/>
                  <w:enabled/>
                  <w:calcOnExit w:val="0"/>
                  <w:textInput/>
                </w:ffData>
              </w:fldChar>
            </w:r>
            <w:bookmarkStart w:id="12" w:name="Text20"/>
            <w:r w:rsidRPr="00D1207F">
              <w:rPr>
                <w:rFonts w:ascii="Arial" w:hAnsi="Arial" w:cs="Arial"/>
                <w:b/>
                <w:bCs/>
                <w:highlight w:val="yellow"/>
              </w:rPr>
              <w:instrText xml:space="preserve"> FORMTEXT </w:instrText>
            </w:r>
            <w:r w:rsidRPr="00D1207F">
              <w:rPr>
                <w:rFonts w:ascii="Arial" w:hAnsi="Arial" w:cs="Arial"/>
                <w:b/>
                <w:bCs/>
                <w:highlight w:val="yellow"/>
              </w:rPr>
            </w:r>
            <w:r w:rsidRPr="00D1207F">
              <w:rPr>
                <w:rFonts w:ascii="Arial" w:hAnsi="Arial" w:cs="Arial"/>
                <w:b/>
                <w:bCs/>
                <w:highlight w:val="yellow"/>
              </w:rPr>
              <w:fldChar w:fldCharType="separate"/>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highlight w:val="yellow"/>
              </w:rPr>
              <w:fldChar w:fldCharType="end"/>
            </w:r>
            <w:bookmarkEnd w:id="12"/>
            <w:r w:rsidRPr="007C26CC">
              <w:rPr>
                <w:rFonts w:ascii="Arial" w:hAnsi="Arial" w:cs="Arial"/>
                <w:b/>
                <w:bCs/>
              </w:rPr>
              <w:t>,-- Kč</w:t>
            </w:r>
          </w:p>
        </w:tc>
      </w:tr>
      <w:tr w:rsidR="007C26CC" w:rsidRPr="007C26CC" w14:paraId="417D9B0C" w14:textId="77777777" w:rsidTr="007C26CC">
        <w:tc>
          <w:tcPr>
            <w:tcW w:w="4531" w:type="dxa"/>
          </w:tcPr>
          <w:p w14:paraId="557E044F" w14:textId="77777777" w:rsidR="007C26CC" w:rsidRPr="007C26CC" w:rsidRDefault="007C26CC" w:rsidP="0029301D">
            <w:pPr>
              <w:pStyle w:val="Odstavecseseznamem"/>
              <w:spacing w:before="120" w:after="120" w:line="276" w:lineRule="auto"/>
              <w:ind w:left="0"/>
              <w:contextualSpacing w:val="0"/>
              <w:jc w:val="both"/>
              <w:rPr>
                <w:rFonts w:ascii="Arial" w:hAnsi="Arial" w:cs="Arial"/>
                <w:b/>
                <w:bCs/>
              </w:rPr>
            </w:pPr>
            <w:r w:rsidRPr="007C26CC">
              <w:rPr>
                <w:rFonts w:ascii="Arial" w:hAnsi="Arial" w:cs="Arial"/>
                <w:b/>
                <w:bCs/>
              </w:rPr>
              <w:t>12% DPH</w:t>
            </w:r>
          </w:p>
        </w:tc>
        <w:tc>
          <w:tcPr>
            <w:tcW w:w="4531" w:type="dxa"/>
            <w:vAlign w:val="center"/>
          </w:tcPr>
          <w:p w14:paraId="5E782057" w14:textId="77777777" w:rsidR="007C26CC" w:rsidRPr="007C26CC" w:rsidRDefault="007C26CC" w:rsidP="0029301D">
            <w:pPr>
              <w:pStyle w:val="Odstavecseseznamem"/>
              <w:spacing w:before="120" w:after="120" w:line="276" w:lineRule="auto"/>
              <w:ind w:left="0"/>
              <w:contextualSpacing w:val="0"/>
              <w:jc w:val="right"/>
              <w:rPr>
                <w:rFonts w:ascii="Arial" w:hAnsi="Arial" w:cs="Arial"/>
                <w:b/>
                <w:bCs/>
              </w:rPr>
            </w:pPr>
            <w:r w:rsidRPr="00D1207F">
              <w:rPr>
                <w:rFonts w:ascii="Arial" w:hAnsi="Arial" w:cs="Arial"/>
                <w:b/>
                <w:bCs/>
                <w:highlight w:val="yellow"/>
              </w:rPr>
              <w:fldChar w:fldCharType="begin">
                <w:ffData>
                  <w:name w:val="Text20"/>
                  <w:enabled/>
                  <w:calcOnExit w:val="0"/>
                  <w:textInput/>
                </w:ffData>
              </w:fldChar>
            </w:r>
            <w:r w:rsidRPr="00D1207F">
              <w:rPr>
                <w:rFonts w:ascii="Arial" w:hAnsi="Arial" w:cs="Arial"/>
                <w:b/>
                <w:bCs/>
                <w:highlight w:val="yellow"/>
              </w:rPr>
              <w:instrText xml:space="preserve"> FORMTEXT </w:instrText>
            </w:r>
            <w:r w:rsidRPr="00D1207F">
              <w:rPr>
                <w:rFonts w:ascii="Arial" w:hAnsi="Arial" w:cs="Arial"/>
                <w:b/>
                <w:bCs/>
                <w:highlight w:val="yellow"/>
              </w:rPr>
            </w:r>
            <w:r w:rsidRPr="00D1207F">
              <w:rPr>
                <w:rFonts w:ascii="Arial" w:hAnsi="Arial" w:cs="Arial"/>
                <w:b/>
                <w:bCs/>
                <w:highlight w:val="yellow"/>
              </w:rPr>
              <w:fldChar w:fldCharType="separate"/>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highlight w:val="yellow"/>
              </w:rPr>
              <w:fldChar w:fldCharType="end"/>
            </w:r>
            <w:r w:rsidRPr="007C26CC">
              <w:rPr>
                <w:rFonts w:ascii="Arial" w:hAnsi="Arial" w:cs="Arial"/>
                <w:b/>
                <w:bCs/>
              </w:rPr>
              <w:t>,-- Kč</w:t>
            </w:r>
          </w:p>
        </w:tc>
      </w:tr>
      <w:tr w:rsidR="007C26CC" w:rsidRPr="007C26CC" w14:paraId="6A2E8CB2" w14:textId="77777777" w:rsidTr="007C26CC">
        <w:tc>
          <w:tcPr>
            <w:tcW w:w="4531" w:type="dxa"/>
          </w:tcPr>
          <w:p w14:paraId="0AB1F55A" w14:textId="77777777" w:rsidR="007C26CC" w:rsidRPr="007C26CC" w:rsidRDefault="007C26CC" w:rsidP="0029301D">
            <w:pPr>
              <w:pStyle w:val="Odstavecseseznamem"/>
              <w:spacing w:before="120" w:after="120" w:line="276" w:lineRule="auto"/>
              <w:ind w:left="0"/>
              <w:contextualSpacing w:val="0"/>
              <w:jc w:val="both"/>
              <w:rPr>
                <w:rFonts w:ascii="Arial" w:hAnsi="Arial" w:cs="Arial"/>
                <w:b/>
                <w:bCs/>
              </w:rPr>
            </w:pPr>
            <w:r w:rsidRPr="007C26CC">
              <w:rPr>
                <w:rFonts w:ascii="Arial" w:hAnsi="Arial" w:cs="Arial"/>
                <w:b/>
                <w:bCs/>
              </w:rPr>
              <w:t>Cena za dílo celkem včetně DPH</w:t>
            </w:r>
          </w:p>
        </w:tc>
        <w:tc>
          <w:tcPr>
            <w:tcW w:w="4531" w:type="dxa"/>
            <w:vAlign w:val="center"/>
          </w:tcPr>
          <w:p w14:paraId="681E36F0" w14:textId="77777777" w:rsidR="007C26CC" w:rsidRPr="007C26CC" w:rsidRDefault="007C26CC" w:rsidP="0029301D">
            <w:pPr>
              <w:pStyle w:val="Odstavecseseznamem"/>
              <w:spacing w:before="120" w:after="120" w:line="276" w:lineRule="auto"/>
              <w:ind w:left="0"/>
              <w:contextualSpacing w:val="0"/>
              <w:jc w:val="right"/>
              <w:rPr>
                <w:rFonts w:ascii="Arial" w:hAnsi="Arial" w:cs="Arial"/>
                <w:b/>
                <w:bCs/>
              </w:rPr>
            </w:pPr>
            <w:r w:rsidRPr="00D1207F">
              <w:rPr>
                <w:rFonts w:ascii="Arial" w:hAnsi="Arial" w:cs="Arial"/>
                <w:b/>
                <w:bCs/>
                <w:highlight w:val="yellow"/>
              </w:rPr>
              <w:fldChar w:fldCharType="begin">
                <w:ffData>
                  <w:name w:val="Text20"/>
                  <w:enabled/>
                  <w:calcOnExit w:val="0"/>
                  <w:textInput/>
                </w:ffData>
              </w:fldChar>
            </w:r>
            <w:r w:rsidRPr="00D1207F">
              <w:rPr>
                <w:rFonts w:ascii="Arial" w:hAnsi="Arial" w:cs="Arial"/>
                <w:b/>
                <w:bCs/>
                <w:highlight w:val="yellow"/>
              </w:rPr>
              <w:instrText xml:space="preserve"> FORMTEXT </w:instrText>
            </w:r>
            <w:r w:rsidRPr="00D1207F">
              <w:rPr>
                <w:rFonts w:ascii="Arial" w:hAnsi="Arial" w:cs="Arial"/>
                <w:b/>
                <w:bCs/>
                <w:highlight w:val="yellow"/>
              </w:rPr>
            </w:r>
            <w:r w:rsidRPr="00D1207F">
              <w:rPr>
                <w:rFonts w:ascii="Arial" w:hAnsi="Arial" w:cs="Arial"/>
                <w:b/>
                <w:bCs/>
                <w:highlight w:val="yellow"/>
              </w:rPr>
              <w:fldChar w:fldCharType="separate"/>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highlight w:val="yellow"/>
              </w:rPr>
              <w:fldChar w:fldCharType="end"/>
            </w:r>
            <w:r w:rsidRPr="007C26CC">
              <w:rPr>
                <w:rFonts w:ascii="Arial" w:hAnsi="Arial" w:cs="Arial"/>
                <w:b/>
                <w:bCs/>
              </w:rPr>
              <w:t>,-- Kč</w:t>
            </w:r>
          </w:p>
        </w:tc>
      </w:tr>
    </w:tbl>
    <w:p w14:paraId="16D87E01" w14:textId="77777777" w:rsidR="007C26CC" w:rsidRDefault="007C26CC" w:rsidP="0029301D">
      <w:pPr>
        <w:pStyle w:val="Odstavecseseznamem"/>
        <w:spacing w:before="120" w:after="120" w:line="276" w:lineRule="auto"/>
        <w:ind w:left="426"/>
        <w:contextualSpacing w:val="0"/>
        <w:jc w:val="both"/>
        <w:rPr>
          <w:rFonts w:ascii="Arial" w:hAnsi="Arial" w:cs="Arial"/>
          <w:bCs/>
        </w:rPr>
      </w:pPr>
    </w:p>
    <w:p w14:paraId="0A66B113" w14:textId="77777777" w:rsidR="00362D70" w:rsidRDefault="00362D70" w:rsidP="0029301D">
      <w:pPr>
        <w:spacing w:before="120" w:after="120"/>
        <w:ind w:left="426"/>
        <w:jc w:val="both"/>
        <w:rPr>
          <w:rFonts w:ascii="Arial" w:hAnsi="Arial" w:cs="Arial"/>
        </w:rPr>
      </w:pPr>
      <w:r w:rsidRPr="007C26CC">
        <w:rPr>
          <w:rFonts w:ascii="Arial" w:hAnsi="Arial" w:cs="Arial"/>
        </w:rPr>
        <w:lastRenderedPageBreak/>
        <w:t>Cena díla je deklarována jako cena nejvýše přípustná</w:t>
      </w:r>
      <w:r w:rsidR="007C26CC">
        <w:rPr>
          <w:rFonts w:ascii="Arial" w:hAnsi="Arial" w:cs="Arial"/>
        </w:rPr>
        <w:t xml:space="preserve"> a lze ji měnit jen za podmínek </w:t>
      </w:r>
      <w:r w:rsidRPr="007C26CC">
        <w:rPr>
          <w:rFonts w:ascii="Arial" w:hAnsi="Arial" w:cs="Arial"/>
        </w:rPr>
        <w:t xml:space="preserve">uvedených v uzavřené smlouvě. </w:t>
      </w:r>
    </w:p>
    <w:p w14:paraId="20A3EF09" w14:textId="77777777" w:rsidR="00362D70" w:rsidRDefault="00362D70" w:rsidP="0029301D">
      <w:pPr>
        <w:pStyle w:val="Odstavecseseznamem"/>
        <w:numPr>
          <w:ilvl w:val="0"/>
          <w:numId w:val="19"/>
        </w:numPr>
        <w:spacing w:before="120" w:after="120"/>
        <w:ind w:left="426"/>
        <w:contextualSpacing w:val="0"/>
        <w:jc w:val="both"/>
        <w:rPr>
          <w:rFonts w:ascii="Arial" w:hAnsi="Arial" w:cs="Arial"/>
        </w:rPr>
      </w:pPr>
      <w:r w:rsidRPr="007C26CC">
        <w:rPr>
          <w:rFonts w:ascii="Arial" w:hAnsi="Arial" w:cs="Arial"/>
        </w:rPr>
        <w:t>Objednatelem budou nad rámec smluvní ceny hrazen</w:t>
      </w:r>
      <w:r w:rsidR="00D1207F">
        <w:rPr>
          <w:rFonts w:ascii="Arial" w:hAnsi="Arial" w:cs="Arial"/>
        </w:rPr>
        <w:t>y pouze práce a dodávky,</w:t>
      </w:r>
      <w:r w:rsidR="00D1207F">
        <w:rPr>
          <w:rFonts w:ascii="Arial" w:hAnsi="Arial" w:cs="Arial"/>
        </w:rPr>
        <w:br/>
        <w:t xml:space="preserve">které </w:t>
      </w:r>
      <w:r w:rsidRPr="007C26CC">
        <w:rPr>
          <w:rFonts w:ascii="Arial" w:hAnsi="Arial" w:cs="Arial"/>
        </w:rPr>
        <w:t xml:space="preserve">si zcela prokazatelně objednal. </w:t>
      </w:r>
    </w:p>
    <w:p w14:paraId="4C15EA89" w14:textId="77777777" w:rsidR="0042145A" w:rsidRPr="007C26CC" w:rsidRDefault="0042145A" w:rsidP="0042145A">
      <w:pPr>
        <w:pStyle w:val="Odstavecseseznamem"/>
        <w:spacing w:before="120" w:after="120"/>
        <w:ind w:left="426"/>
        <w:contextualSpacing w:val="0"/>
        <w:jc w:val="both"/>
        <w:rPr>
          <w:rFonts w:ascii="Arial" w:hAnsi="Arial" w:cs="Arial"/>
        </w:rPr>
      </w:pPr>
    </w:p>
    <w:p w14:paraId="7FD3616F" w14:textId="77777777" w:rsidR="00362D70" w:rsidRPr="007C26CC" w:rsidRDefault="007C26CC" w:rsidP="00D1207F">
      <w:pPr>
        <w:pStyle w:val="Nadpis1"/>
        <w:numPr>
          <w:ilvl w:val="0"/>
          <w:numId w:val="36"/>
        </w:numPr>
        <w:spacing w:line="276" w:lineRule="auto"/>
        <w:ind w:left="0" w:hanging="11"/>
        <w:jc w:val="center"/>
        <w:rPr>
          <w:rStyle w:val="Siln"/>
          <w:bCs w:val="0"/>
        </w:rPr>
      </w:pPr>
      <w:r w:rsidRPr="007C26CC">
        <w:rPr>
          <w:rStyle w:val="Siln"/>
          <w:bCs w:val="0"/>
        </w:rPr>
        <w:t>Fakturace a plnění</w:t>
      </w:r>
    </w:p>
    <w:p w14:paraId="6B4DCD18" w14:textId="77777777" w:rsidR="007C26CC" w:rsidRDefault="007C26CC" w:rsidP="0029301D">
      <w:pPr>
        <w:pStyle w:val="Odstavecseseznamem"/>
        <w:numPr>
          <w:ilvl w:val="0"/>
          <w:numId w:val="21"/>
        </w:numPr>
        <w:spacing w:before="120" w:after="120" w:line="276" w:lineRule="auto"/>
        <w:ind w:left="426"/>
        <w:contextualSpacing w:val="0"/>
        <w:jc w:val="both"/>
        <w:rPr>
          <w:rFonts w:ascii="Arial" w:hAnsi="Arial" w:cs="Arial"/>
          <w:bCs/>
        </w:rPr>
      </w:pPr>
      <w:r>
        <w:rPr>
          <w:rFonts w:ascii="Arial" w:hAnsi="Arial" w:cs="Arial"/>
          <w:bCs/>
        </w:rPr>
        <w:t>Objednatel zaplatí dohodnutou cenu v článku V.</w:t>
      </w:r>
      <w:r w:rsidR="00D02F44">
        <w:rPr>
          <w:rFonts w:ascii="Arial" w:hAnsi="Arial" w:cs="Arial"/>
          <w:bCs/>
        </w:rPr>
        <w:t xml:space="preserve"> odst. </w:t>
      </w:r>
      <w:r>
        <w:rPr>
          <w:rFonts w:ascii="Arial" w:hAnsi="Arial" w:cs="Arial"/>
          <w:bCs/>
        </w:rPr>
        <w:t>1</w:t>
      </w:r>
      <w:r w:rsidR="00D02F44">
        <w:rPr>
          <w:rFonts w:ascii="Arial" w:hAnsi="Arial" w:cs="Arial"/>
          <w:bCs/>
        </w:rPr>
        <w:t>.</w:t>
      </w:r>
      <w:r>
        <w:rPr>
          <w:rFonts w:ascii="Arial" w:hAnsi="Arial" w:cs="Arial"/>
          <w:bCs/>
        </w:rPr>
        <w:t xml:space="preserve"> na základě dílčích faktur vystavených zhotovitelem takto:</w:t>
      </w:r>
    </w:p>
    <w:p w14:paraId="22C1EF9B" w14:textId="77777777" w:rsidR="007C26CC" w:rsidRDefault="007C26CC" w:rsidP="0029301D">
      <w:pPr>
        <w:pStyle w:val="Odstavecseseznamem"/>
        <w:numPr>
          <w:ilvl w:val="0"/>
          <w:numId w:val="12"/>
        </w:numPr>
        <w:spacing w:before="120" w:after="120" w:line="276" w:lineRule="auto"/>
        <w:contextualSpacing w:val="0"/>
        <w:jc w:val="both"/>
        <w:rPr>
          <w:rFonts w:ascii="Arial" w:hAnsi="Arial" w:cs="Arial"/>
          <w:bCs/>
        </w:rPr>
      </w:pPr>
      <w:r>
        <w:rPr>
          <w:rFonts w:ascii="Arial" w:hAnsi="Arial" w:cs="Arial"/>
          <w:bCs/>
        </w:rPr>
        <w:t>úhradou splatných částek do výše 80% z celkové hodnoty díla bez DPH</w:t>
      </w:r>
    </w:p>
    <w:p w14:paraId="0511D7B7" w14:textId="77777777" w:rsidR="007C26CC" w:rsidRPr="00AE1E15" w:rsidRDefault="007C26CC" w:rsidP="0029301D">
      <w:pPr>
        <w:pStyle w:val="Odstavecseseznamem"/>
        <w:numPr>
          <w:ilvl w:val="0"/>
          <w:numId w:val="12"/>
        </w:numPr>
        <w:spacing w:before="120" w:after="120" w:line="276" w:lineRule="auto"/>
        <w:contextualSpacing w:val="0"/>
        <w:jc w:val="both"/>
        <w:rPr>
          <w:rFonts w:ascii="Arial" w:hAnsi="Arial" w:cs="Arial"/>
          <w:bCs/>
        </w:rPr>
      </w:pPr>
      <w:r>
        <w:rPr>
          <w:rFonts w:ascii="Arial" w:hAnsi="Arial" w:cs="Arial"/>
          <w:bCs/>
        </w:rPr>
        <w:t xml:space="preserve">20% ceny díla vyplacením pozastávky, která </w:t>
      </w:r>
      <w:r w:rsidR="00AE1E15">
        <w:rPr>
          <w:rFonts w:ascii="Arial" w:hAnsi="Arial" w:cs="Arial"/>
          <w:bCs/>
        </w:rPr>
        <w:t>bude uvolněna po odstranění vad</w:t>
      </w:r>
      <w:r w:rsidR="00AE1E15">
        <w:rPr>
          <w:rFonts w:ascii="Arial" w:hAnsi="Arial" w:cs="Arial"/>
          <w:bCs/>
        </w:rPr>
        <w:br/>
      </w:r>
      <w:r>
        <w:rPr>
          <w:rFonts w:ascii="Arial" w:hAnsi="Arial" w:cs="Arial"/>
          <w:bCs/>
        </w:rPr>
        <w:t>a nedodělků z předání a převzetí díla objednatelem.</w:t>
      </w:r>
    </w:p>
    <w:p w14:paraId="188D491F" w14:textId="77777777" w:rsidR="007C26CC" w:rsidRPr="00AE1E15" w:rsidRDefault="007C26CC" w:rsidP="0029301D">
      <w:pPr>
        <w:spacing w:before="120" w:after="120"/>
        <w:ind w:left="426"/>
        <w:jc w:val="both"/>
        <w:rPr>
          <w:rFonts w:ascii="Arial" w:hAnsi="Arial" w:cs="Arial"/>
        </w:rPr>
      </w:pPr>
      <w:r w:rsidRPr="00AE1E15">
        <w:rPr>
          <w:rFonts w:ascii="Arial" w:hAnsi="Arial" w:cs="Arial"/>
        </w:rPr>
        <w:t>Pozastávka se vytvoří pozastavením 20% z celkové hodnoty díla bez DPH poté, kdy před dokončením díla dosáhne úhrnná hodnota splatných částek 80% celkové hodnoty díla bez DPH.</w:t>
      </w:r>
    </w:p>
    <w:p w14:paraId="7F3AE23B" w14:textId="77777777" w:rsidR="007C26CC" w:rsidRDefault="007C26CC" w:rsidP="0029301D">
      <w:pPr>
        <w:spacing w:before="120" w:after="120"/>
        <w:ind w:left="426"/>
        <w:jc w:val="both"/>
        <w:rPr>
          <w:rFonts w:ascii="Arial" w:hAnsi="Arial" w:cs="Arial"/>
          <w:highlight w:val="yellow"/>
        </w:rPr>
      </w:pPr>
      <w:r w:rsidRPr="00AE1E15">
        <w:rPr>
          <w:rFonts w:ascii="Arial" w:hAnsi="Arial" w:cs="Arial"/>
        </w:rPr>
        <w:t>Splatnost dílčích faktur je 21 kalendářních dnů od data doručení.</w:t>
      </w:r>
      <w:r w:rsidRPr="00AE1E15">
        <w:rPr>
          <w:rFonts w:ascii="Arial" w:hAnsi="Arial" w:cs="Arial"/>
          <w:highlight w:val="yellow"/>
        </w:rPr>
        <w:t xml:space="preserve"> </w:t>
      </w:r>
    </w:p>
    <w:p w14:paraId="1105E593" w14:textId="77777777"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Objednatel nebude poskytovat zálohy. Zhotovitel bude jednou za 14 dnů předkládat soupisy prací a dodávek provedených v uplynulých dvou týdnech odsouhlasených zástupcem objednatele, resp. jím pověřeným zástupcem pro věci technické (TDO). Dílčí fakturu vystaví zhotovitel 1x za 14 dnů. Právo vystavit dílčí fakturu vzniká podpisem zjišťovacího protokolu objednatelem, respektive jeho pověřeným zástupcem, na základě soupisu provedených prací (příloha zjišťovacího protokolu).</w:t>
      </w:r>
    </w:p>
    <w:p w14:paraId="2A4500DC" w14:textId="77777777"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Nedojde-li mezi oběma stranami k dohodě při odsouhlasení množství nebo druhu provedených prací a dodávek, je zhotovitel oprávněn fakturovat pouze ty práce, u kterých nedošlo k rozporu. Pokud bude faktura – daňový doklad zhotovitele obsahovat i ty práce, které nebyly objednatelem nebo jeho zástupcem ve věcech tec</w:t>
      </w:r>
      <w:r w:rsidR="00D1207F">
        <w:rPr>
          <w:rFonts w:ascii="Arial" w:hAnsi="Arial" w:cs="Arial"/>
        </w:rPr>
        <w:t>hnických odsouhlaseny,</w:t>
      </w:r>
      <w:r w:rsidR="00D1207F">
        <w:rPr>
          <w:rFonts w:ascii="Arial" w:hAnsi="Arial" w:cs="Arial"/>
        </w:rPr>
        <w:br/>
      </w:r>
      <w:r w:rsidRPr="00AE1E15">
        <w:rPr>
          <w:rFonts w:ascii="Arial" w:hAnsi="Arial" w:cs="Arial"/>
        </w:rPr>
        <w:t xml:space="preserve">je objednatel oprávněn fakturu odmítnout a požadovat opravu fakturované částky. Zhotovitel není oprávněn na takto odmítnutou fakturu </w:t>
      </w:r>
      <w:r w:rsidR="00D1207F">
        <w:rPr>
          <w:rFonts w:ascii="Arial" w:hAnsi="Arial" w:cs="Arial"/>
        </w:rPr>
        <w:t>zahrnující neodsouhlasené práce</w:t>
      </w:r>
      <w:r w:rsidR="00D1207F">
        <w:rPr>
          <w:rFonts w:ascii="Arial" w:hAnsi="Arial" w:cs="Arial"/>
        </w:rPr>
        <w:br/>
      </w:r>
      <w:r w:rsidRPr="00AE1E15">
        <w:rPr>
          <w:rFonts w:ascii="Arial" w:hAnsi="Arial" w:cs="Arial"/>
        </w:rPr>
        <w:t>a dodávky uplatňovat žádné majetkové sankce.</w:t>
      </w:r>
    </w:p>
    <w:p w14:paraId="343EC433" w14:textId="77777777"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 xml:space="preserve">Konečnou fakturu vystaví zhotovitel po dokončení prací. Právo vystavit konečnou fakturu vzniká podpisem závěrečného zjišťovacího protokolu, na základě soupisu skutečně provedených prací (příloha zjišťovacího protokolu) a zápisem o předání a převzetí díla. </w:t>
      </w:r>
      <w:r w:rsidRPr="00AE1E15">
        <w:rPr>
          <w:rFonts w:ascii="Arial" w:hAnsi="Arial" w:cs="Arial"/>
          <w:bCs/>
        </w:rPr>
        <w:t>Splatnost konečné faktury je 21 kalendářních dnů od data doručení.</w:t>
      </w:r>
    </w:p>
    <w:p w14:paraId="66F9AEEB" w14:textId="77777777"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Objednatel může vrátit fakturu v případě, kdy faktura vykazuje formální nedostatky nebo nevzniklo právo na vystavení faktury na příslušnou částku.</w:t>
      </w:r>
    </w:p>
    <w:p w14:paraId="13B857C6" w14:textId="77777777"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 xml:space="preserve">Je-li objednatel v prodlení s placením splatné částky nebo její části delším 60 kalendářních dnů, může zhotovitel přerušit práce. Přitom je povinen práce znovu zahájit do 7 kalendářních dnů poté, kdy objednatel uhradil dlužnou částku. O dobu přerušení prací se potom prodlužuje lhůta pro dokončení díla. Kromě toho se objednatel zavazuje uhradit prokazatelné náklady, které vzniknou přerušením prací. </w:t>
      </w:r>
    </w:p>
    <w:p w14:paraId="220BF7B6" w14:textId="77777777"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Je-li objednatel v prodlení s placením splatné částky delším 90 kalendářních dnů, může zhotovitel odstoupit od smlouvy, avšak teprve poté, kdy na tuto možnost objednatele předem písemně upozornil a poskytl odpovídající lhůtu k nápravě.</w:t>
      </w:r>
    </w:p>
    <w:p w14:paraId="402ABE1C" w14:textId="77777777"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lastRenderedPageBreak/>
        <w:t>Jestliže zhotovitel pro plnění části předmětu smlouvy využije poddodavatele, je povinen nastavit lhůty splatnosti faktur mezi ním a všemi jeho poddodavateli na stejné nebo lepší úrovni, jako je má dojednánu s objednatelem na základě této smlouvy.</w:t>
      </w:r>
    </w:p>
    <w:p w14:paraId="42CC0C77" w14:textId="77777777" w:rsidR="007C26CC" w:rsidRDefault="007C26CC" w:rsidP="00362D70">
      <w:pPr>
        <w:spacing w:line="276" w:lineRule="auto"/>
        <w:jc w:val="both"/>
        <w:rPr>
          <w:rFonts w:ascii="Arial" w:hAnsi="Arial" w:cs="Arial"/>
          <w:bCs/>
        </w:rPr>
      </w:pPr>
    </w:p>
    <w:p w14:paraId="29071855" w14:textId="77777777" w:rsidR="00AE1E15" w:rsidRPr="00AE1E15" w:rsidRDefault="00AE1E15" w:rsidP="00D1207F">
      <w:pPr>
        <w:pStyle w:val="Nadpis1"/>
        <w:numPr>
          <w:ilvl w:val="0"/>
          <w:numId w:val="36"/>
        </w:numPr>
        <w:spacing w:line="276" w:lineRule="auto"/>
        <w:ind w:left="0" w:hanging="11"/>
        <w:jc w:val="center"/>
        <w:rPr>
          <w:rStyle w:val="Siln"/>
        </w:rPr>
      </w:pPr>
      <w:r w:rsidRPr="00AE1E15">
        <w:rPr>
          <w:rStyle w:val="Siln"/>
        </w:rPr>
        <w:t>Provádění díla</w:t>
      </w:r>
    </w:p>
    <w:p w14:paraId="103D4C53"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O podstatných záležitostech v průběhu provádění díla je zhotovitel povinen vést stavební deník dle § 157 odst. 4 zákona č. 183/2006 Sb., o územním plánování a stavebním řádu (stavební zákon), ve znění pozdějších předpisů a § 6 vyhl. č. 499/2006 Sb., o dokumentaci staveb. Stavební deník musí být přístupný osobám pověřeným objednatelem kontrolou prováděných prací, osobám pověřeným k provádění autorského dozoru, koordinátoru BOZP a dalším osobám oprávněným k nahlížení n</w:t>
      </w:r>
      <w:r w:rsidR="00D1207F">
        <w:rPr>
          <w:rStyle w:val="Siln"/>
          <w:rFonts w:ascii="Arial" w:hAnsi="Arial" w:cs="Arial"/>
          <w:b w:val="0"/>
        </w:rPr>
        <w:t>ebo zápisu do deníku ze smlouvy</w:t>
      </w:r>
      <w:r w:rsidR="00D1207F">
        <w:rPr>
          <w:rStyle w:val="Siln"/>
          <w:rFonts w:ascii="Arial" w:hAnsi="Arial" w:cs="Arial"/>
          <w:b w:val="0"/>
        </w:rPr>
        <w:br/>
      </w:r>
      <w:r w:rsidRPr="00AE1E15">
        <w:rPr>
          <w:rStyle w:val="Siln"/>
          <w:rFonts w:ascii="Arial" w:hAnsi="Arial" w:cs="Arial"/>
          <w:b w:val="0"/>
        </w:rPr>
        <w:t>a to po celou dobu provádění díla.</w:t>
      </w:r>
    </w:p>
    <w:p w14:paraId="1AA5BEA8" w14:textId="77777777" w:rsidR="00AE1E15" w:rsidRPr="00AE1E15" w:rsidRDefault="00D1207F"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Pr>
          <w:rStyle w:val="Siln"/>
          <w:rFonts w:ascii="Arial" w:hAnsi="Arial" w:cs="Arial"/>
          <w:b w:val="0"/>
        </w:rPr>
        <w:t>Kromě zápisů podle</w:t>
      </w:r>
      <w:r w:rsidR="00D02F44">
        <w:rPr>
          <w:rStyle w:val="Siln"/>
          <w:rFonts w:ascii="Arial" w:hAnsi="Arial" w:cs="Arial"/>
          <w:b w:val="0"/>
        </w:rPr>
        <w:t xml:space="preserve"> čl.</w:t>
      </w:r>
      <w:r>
        <w:rPr>
          <w:rStyle w:val="Siln"/>
          <w:rFonts w:ascii="Arial" w:hAnsi="Arial" w:cs="Arial"/>
          <w:b w:val="0"/>
        </w:rPr>
        <w:t xml:space="preserve"> VI</w:t>
      </w:r>
      <w:r w:rsidR="00D02F44">
        <w:rPr>
          <w:rStyle w:val="Siln"/>
          <w:rFonts w:ascii="Arial" w:hAnsi="Arial" w:cs="Arial"/>
          <w:b w:val="0"/>
        </w:rPr>
        <w:t>I</w:t>
      </w:r>
      <w:r w:rsidR="00AE1E15" w:rsidRPr="00AE1E15">
        <w:rPr>
          <w:rStyle w:val="Siln"/>
          <w:rFonts w:ascii="Arial" w:hAnsi="Arial" w:cs="Arial"/>
          <w:b w:val="0"/>
        </w:rPr>
        <w:t>.</w:t>
      </w:r>
      <w:r w:rsidR="00D02F44">
        <w:rPr>
          <w:rStyle w:val="Siln"/>
          <w:rFonts w:ascii="Arial" w:hAnsi="Arial" w:cs="Arial"/>
          <w:b w:val="0"/>
        </w:rPr>
        <w:t xml:space="preserve"> odst. </w:t>
      </w:r>
      <w:r w:rsidR="00AE1E15" w:rsidRPr="00AE1E15">
        <w:rPr>
          <w:rStyle w:val="Siln"/>
          <w:rFonts w:ascii="Arial" w:hAnsi="Arial" w:cs="Arial"/>
          <w:b w:val="0"/>
        </w:rPr>
        <w:t>1. se do stavebního deníku zapisují také zápisy z předání staveniště, zápisy o zahájení prací, zápisy o zdržení prací, zápisy o případných technických změnách řešení, záměnách materiálů, zápisy o kontrolách apod.</w:t>
      </w:r>
    </w:p>
    <w:p w14:paraId="638FF6D7"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Deník vede zhotovitel se dvěma oddělitelnými průpisy, jedním určeným pro osobu pověřenou objednatelem kontrolou provádění díla,</w:t>
      </w:r>
      <w:r w:rsidR="00D1207F">
        <w:rPr>
          <w:rStyle w:val="Siln"/>
          <w:rFonts w:ascii="Arial" w:hAnsi="Arial" w:cs="Arial"/>
          <w:b w:val="0"/>
        </w:rPr>
        <w:t xml:space="preserve"> druhým určeným pro zhotovitele</w:t>
      </w:r>
      <w:r w:rsidR="00D1207F">
        <w:rPr>
          <w:rStyle w:val="Siln"/>
          <w:rFonts w:ascii="Arial" w:hAnsi="Arial" w:cs="Arial"/>
          <w:b w:val="0"/>
        </w:rPr>
        <w:br/>
      </w:r>
      <w:r w:rsidRPr="00AE1E15">
        <w:rPr>
          <w:rStyle w:val="Siln"/>
          <w:rFonts w:ascii="Arial" w:hAnsi="Arial" w:cs="Arial"/>
          <w:b w:val="0"/>
        </w:rPr>
        <w:t xml:space="preserve">za účelem archivace, na dobu nejméně deseti let od závěrečné kontrolní prohlídky stavby. Originál deníku předá zhotovitel objednateli spolu s dokumentací skutečného provedení stavby. </w:t>
      </w:r>
    </w:p>
    <w:p w14:paraId="24FD7EB5"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Obě smluvní strany prohlašují, že údaje zapsané v deníku jsou rozhodující pro posouzení okolností, jichž se zápis týká. Smluvní strany se k jednotlivým zápisům ve stavebním deníku vyjadřují ve lhůtě do 3 pracovních dnů od provedení zápisů druhou stranou. Nevyjádří-li se v této lhůtě, má se za to, že s obsahem zápisu souhlasí.</w:t>
      </w:r>
    </w:p>
    <w:p w14:paraId="2BF2AF1C"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K projednání podstatných skutečností plnění této sm</w:t>
      </w:r>
      <w:r w:rsidR="00D1207F">
        <w:rPr>
          <w:rStyle w:val="Siln"/>
          <w:rFonts w:ascii="Arial" w:hAnsi="Arial" w:cs="Arial"/>
          <w:b w:val="0"/>
        </w:rPr>
        <w:t>louvy, celkového postupu stavby</w:t>
      </w:r>
      <w:r w:rsidR="00D1207F">
        <w:rPr>
          <w:rStyle w:val="Siln"/>
          <w:rFonts w:ascii="Arial" w:hAnsi="Arial" w:cs="Arial"/>
          <w:b w:val="0"/>
        </w:rPr>
        <w:br/>
      </w:r>
      <w:r w:rsidRPr="00AE1E15">
        <w:rPr>
          <w:rStyle w:val="Siln"/>
          <w:rFonts w:ascii="Arial" w:hAnsi="Arial" w:cs="Arial"/>
          <w:b w:val="0"/>
        </w:rPr>
        <w:t xml:space="preserve">a postupu stavebních prací, dále také k projednání pro splnění zakázky potřebné spolupráce mezi zhotovitelem a objednatelem, se uskuteční pravidelné kontrolní dny. </w:t>
      </w:r>
    </w:p>
    <w:p w14:paraId="18349858"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Kontrolní dny se uskuteční v termínech dohodnutých mezi objednatelem a zhotovitelem, zpravidla za čtrnáct dní.</w:t>
      </w:r>
    </w:p>
    <w:p w14:paraId="34C53346"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Objednatel se zavazuje vykonat technický dozor. Zástupci objednatele pro věci technické a technický dozor objednatele (TDO) jsou uvedeni v čl. I. této smlouvy, není-li stanoveno jinak. Technický dozor u téže stavby nesmí provádět zhotovitel ani osoba s ním propojená. To neplatí, pokud stavební dozor provádí sám objednatel.</w:t>
      </w:r>
    </w:p>
    <w:p w14:paraId="0C4CCCF7"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Zařízení staveniště je povinen zabezpečit zhotovitel, a</w:t>
      </w:r>
      <w:r w:rsidR="00D1207F">
        <w:rPr>
          <w:rStyle w:val="Siln"/>
          <w:rFonts w:ascii="Arial" w:hAnsi="Arial" w:cs="Arial"/>
          <w:b w:val="0"/>
        </w:rPr>
        <w:t xml:space="preserve"> to v souladu s jeho potřebami,</w:t>
      </w:r>
      <w:r w:rsidR="00D1207F">
        <w:rPr>
          <w:rStyle w:val="Siln"/>
          <w:rFonts w:ascii="Arial" w:hAnsi="Arial" w:cs="Arial"/>
          <w:b w:val="0"/>
        </w:rPr>
        <w:br/>
      </w:r>
      <w:r w:rsidRPr="00AE1E15">
        <w:rPr>
          <w:rStyle w:val="Siln"/>
          <w:rFonts w:ascii="Arial" w:hAnsi="Arial" w:cs="Arial"/>
          <w:b w:val="0"/>
        </w:rPr>
        <w:t>v souladu s dokumentací předanou objednatelem a v souladu s dalšími požadavky objednatele.</w:t>
      </w:r>
    </w:p>
    <w:p w14:paraId="795FCC9C"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Před zahájením prací zabezpečí zhotovitel na své náklady vytyčení veškerých inženýrských sítí a zajistí jejich řádnou ochranu v průběhu stavebních prací a splnění podmínek stanovených správci inženýrských sítí. Pokud dojde k protokolárnímu předání a zpětnému převzetí jejich správci, budou protokoly součástí dokumentace o provádění stavby.</w:t>
      </w:r>
    </w:p>
    <w:p w14:paraId="6B39754E"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Ke kontrole prací, materiálů a konstrukcí, které budou v dalším průběhu prací zakryty, vyzve zhotovitel objednatele 3 pracovní dny před jejich zakrytím zápisem do stavebního deníku. Bez souhlasu objednatele, resp. jeho zástupce ve věcech technických – TDO, nesmí být práce zakryty.</w:t>
      </w:r>
    </w:p>
    <w:p w14:paraId="16561C43"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lastRenderedPageBreak/>
        <w:t>Bude-li dle zvláštních právních předpisů nutné vytýčení stavby dle souřadnic JTSK, zajistí ho na své náklady zhotovitel.</w:t>
      </w:r>
    </w:p>
    <w:p w14:paraId="0086F19D"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 xml:space="preserve">Zhotovitel je povinen předložit objednateli na jeho žádost písemný seznam všech svých poddodavatelů s uvedením druhu poddodávky a s prokázáním jejich odborné způsobilosti kopiemi živnostenských oprávnění nebo výpisem z OR ve vztahu k jimi vykonávané poddodavatelské činnosti, a to nejpozději do třech pracovních dnů ode dne, kdy zhotovitel žádost objednatele obdržel.  </w:t>
      </w:r>
    </w:p>
    <w:p w14:paraId="53EFBB26"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 Vyšší moc může zahrnovat, avšak neomezuje se pouze na ně, následující události nebo okolnosti, zejména:</w:t>
      </w:r>
    </w:p>
    <w:p w14:paraId="2EEB739A" w14:textId="77777777"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sz w:val="20"/>
        </w:rPr>
      </w:pPr>
      <w:r w:rsidRPr="00AE1E15">
        <w:rPr>
          <w:rStyle w:val="Siln"/>
          <w:rFonts w:ascii="Arial" w:hAnsi="Arial" w:cs="Arial"/>
          <w:b w:val="0"/>
        </w:rPr>
        <w:t>válka, konflikty (ať byla válka vyhlášena nebo</w:t>
      </w:r>
      <w:r w:rsidR="00D1207F">
        <w:rPr>
          <w:rStyle w:val="Siln"/>
          <w:rFonts w:ascii="Arial" w:hAnsi="Arial" w:cs="Arial"/>
          <w:b w:val="0"/>
        </w:rPr>
        <w:t xml:space="preserve"> ne), invaze, akty nepřátelství</w:t>
      </w:r>
      <w:r w:rsidR="00D1207F">
        <w:rPr>
          <w:rStyle w:val="Siln"/>
          <w:rFonts w:ascii="Arial" w:hAnsi="Arial" w:cs="Arial"/>
          <w:b w:val="0"/>
        </w:rPr>
        <w:br/>
      </w:r>
      <w:r w:rsidRPr="00AE1E15">
        <w:rPr>
          <w:rStyle w:val="Siln"/>
          <w:rFonts w:ascii="Arial" w:hAnsi="Arial" w:cs="Arial"/>
          <w:b w:val="0"/>
        </w:rPr>
        <w:t>ze zahraničí, vztahující se k České republice,</w:t>
      </w:r>
    </w:p>
    <w:p w14:paraId="19BEB53D" w14:textId="77777777"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sz w:val="20"/>
        </w:rPr>
      </w:pPr>
      <w:r w:rsidRPr="00AE1E15">
        <w:rPr>
          <w:rStyle w:val="Siln"/>
          <w:rFonts w:ascii="Arial" w:hAnsi="Arial" w:cs="Arial"/>
          <w:b w:val="0"/>
        </w:rPr>
        <w:t>rebelie, terorismus, revoluce, povstání, vojen</w:t>
      </w:r>
      <w:r w:rsidR="00D1207F">
        <w:rPr>
          <w:rStyle w:val="Siln"/>
          <w:rFonts w:ascii="Arial" w:hAnsi="Arial" w:cs="Arial"/>
          <w:b w:val="0"/>
        </w:rPr>
        <w:t>ský převrat nebo uchopení moci,</w:t>
      </w:r>
      <w:r w:rsidR="00D1207F">
        <w:rPr>
          <w:rStyle w:val="Siln"/>
          <w:rFonts w:ascii="Arial" w:hAnsi="Arial" w:cs="Arial"/>
          <w:b w:val="0"/>
        </w:rPr>
        <w:br/>
      </w:r>
      <w:r w:rsidRPr="00AE1E15">
        <w:rPr>
          <w:rStyle w:val="Siln"/>
          <w:rFonts w:ascii="Arial" w:hAnsi="Arial" w:cs="Arial"/>
          <w:b w:val="0"/>
        </w:rPr>
        <w:t>nebo občanská válka, vztahující se k České republice,</w:t>
      </w:r>
    </w:p>
    <w:p w14:paraId="443B93EA" w14:textId="77777777"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rPr>
      </w:pPr>
      <w:r w:rsidRPr="00AE1E15">
        <w:rPr>
          <w:rStyle w:val="Siln"/>
          <w:rFonts w:ascii="Arial" w:hAnsi="Arial" w:cs="Arial"/>
          <w:b w:val="0"/>
        </w:rPr>
        <w:t xml:space="preserve">výtržnost, vzpoura, nepokoje, stávka nebo </w:t>
      </w:r>
      <w:r w:rsidR="00D1207F">
        <w:rPr>
          <w:rStyle w:val="Siln"/>
          <w:rFonts w:ascii="Arial" w:hAnsi="Arial" w:cs="Arial"/>
          <w:b w:val="0"/>
        </w:rPr>
        <w:t>výluka vyvolaná jinými osobami,</w:t>
      </w:r>
      <w:r w:rsidR="00D1207F">
        <w:rPr>
          <w:rStyle w:val="Siln"/>
          <w:rFonts w:ascii="Arial" w:hAnsi="Arial" w:cs="Arial"/>
          <w:b w:val="0"/>
        </w:rPr>
        <w:br/>
      </w:r>
      <w:r w:rsidRPr="00AE1E15">
        <w:rPr>
          <w:rStyle w:val="Siln"/>
          <w:rFonts w:ascii="Arial" w:hAnsi="Arial" w:cs="Arial"/>
          <w:b w:val="0"/>
        </w:rPr>
        <w:t>než je personál zhotovitele a jiní zaměstnanci zhotovitele a podzhotovitelů,</w:t>
      </w:r>
    </w:p>
    <w:p w14:paraId="3CA65F09" w14:textId="77777777"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rPr>
      </w:pPr>
      <w:r w:rsidRPr="00AE1E15">
        <w:rPr>
          <w:rStyle w:val="Siln"/>
          <w:rFonts w:ascii="Arial" w:hAnsi="Arial" w:cs="Arial"/>
          <w:b w:val="0"/>
        </w:rPr>
        <w:t>válečná munice, výbušniny, ionizující záření nebo kontaminace radioaktivitou, pokud nebyla způsobena tím, že tuto munici, výbušniny, ionizující záření nebo radioaktivitu použil zhotovitel,</w:t>
      </w:r>
    </w:p>
    <w:p w14:paraId="5598ACBE" w14:textId="77777777"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rPr>
      </w:pPr>
      <w:r w:rsidRPr="00AE1E15">
        <w:rPr>
          <w:rStyle w:val="Siln"/>
          <w:rFonts w:ascii="Arial" w:hAnsi="Arial" w:cs="Arial"/>
          <w:b w:val="0"/>
        </w:rPr>
        <w:t>přírodní katastrofy jako je zemětřesení, vichřice, blesk, tajfun nebo vulkanická aktivita,</w:t>
      </w:r>
    </w:p>
    <w:p w14:paraId="5D27D202" w14:textId="77777777"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rPr>
      </w:pPr>
      <w:r w:rsidRPr="00AE1E15">
        <w:rPr>
          <w:rStyle w:val="Siln"/>
          <w:rFonts w:ascii="Arial" w:hAnsi="Arial" w:cs="Arial"/>
          <w:b w:val="0"/>
        </w:rPr>
        <w:t>nově přijatá opatření státních orgánů, způsobující nemožnost plnění smlouvy o dílo,</w:t>
      </w:r>
    </w:p>
    <w:p w14:paraId="5BB08086" w14:textId="77777777"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rPr>
      </w:pPr>
      <w:r w:rsidRPr="00AE1E15">
        <w:rPr>
          <w:rStyle w:val="Siln"/>
          <w:rFonts w:ascii="Arial" w:hAnsi="Arial" w:cs="Arial"/>
          <w:b w:val="0"/>
        </w:rPr>
        <w:t>nepříznivé klimatické podmínky, které neumožň</w:t>
      </w:r>
      <w:r w:rsidR="00D1207F">
        <w:rPr>
          <w:rStyle w:val="Siln"/>
          <w:rFonts w:ascii="Arial" w:hAnsi="Arial" w:cs="Arial"/>
          <w:b w:val="0"/>
        </w:rPr>
        <w:t>ují dodržet technologické normy</w:t>
      </w:r>
      <w:r w:rsidR="00D1207F">
        <w:rPr>
          <w:rStyle w:val="Siln"/>
          <w:rFonts w:ascii="Arial" w:hAnsi="Arial" w:cs="Arial"/>
          <w:b w:val="0"/>
        </w:rPr>
        <w:br/>
      </w:r>
      <w:r w:rsidRPr="00AE1E15">
        <w:rPr>
          <w:rStyle w:val="Siln"/>
          <w:rFonts w:ascii="Arial" w:hAnsi="Arial" w:cs="Arial"/>
          <w:b w:val="0"/>
        </w:rPr>
        <w:t>při zhotovování díla.</w:t>
      </w:r>
    </w:p>
    <w:p w14:paraId="1D3F80CE"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Zhotovitel před a v průběhu celé stavby zajistí všechna potřebná organizační, technická event. technologická a bezpečnostní opatření pro řádné zabezpečení</w:t>
      </w:r>
      <w:r w:rsidR="00D1207F">
        <w:rPr>
          <w:rStyle w:val="Siln"/>
          <w:rFonts w:ascii="Arial" w:hAnsi="Arial" w:cs="Arial"/>
          <w:b w:val="0"/>
        </w:rPr>
        <w:t xml:space="preserve"> prací a stavby</w:t>
      </w:r>
      <w:r w:rsidR="00D1207F">
        <w:rPr>
          <w:rStyle w:val="Siln"/>
          <w:rFonts w:ascii="Arial" w:hAnsi="Arial" w:cs="Arial"/>
          <w:b w:val="0"/>
        </w:rPr>
        <w:br/>
      </w:r>
      <w:r w:rsidRPr="00AE1E15">
        <w:rPr>
          <w:rStyle w:val="Siln"/>
          <w:rFonts w:ascii="Arial" w:hAnsi="Arial" w:cs="Arial"/>
          <w:b w:val="0"/>
        </w:rPr>
        <w:t>vč. míst dotčených stavbou, a to i proti neoprávněnému vniknutí, poškození nebo odcizení věcí nacházejících se v bytové jednotce třetí osobou. Dále učiní všechny nezbytné kroky pro ochranu životního prostředí a pro zajištění jiných dokladů týkajících se stavby.</w:t>
      </w:r>
    </w:p>
    <w:p w14:paraId="283D166F"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Zhotovitel se zavazuje, že při provádění díla bude d</w:t>
      </w:r>
      <w:r w:rsidR="00D1207F">
        <w:rPr>
          <w:rStyle w:val="Siln"/>
          <w:rFonts w:ascii="Arial" w:hAnsi="Arial" w:cs="Arial"/>
          <w:b w:val="0"/>
        </w:rPr>
        <w:t>održovat předpisy o bezpečnosti</w:t>
      </w:r>
      <w:r w:rsidR="00D1207F">
        <w:rPr>
          <w:rStyle w:val="Siln"/>
          <w:rFonts w:ascii="Arial" w:hAnsi="Arial" w:cs="Arial"/>
          <w:b w:val="0"/>
        </w:rPr>
        <w:br/>
      </w:r>
      <w:r w:rsidRPr="00AE1E15">
        <w:rPr>
          <w:rStyle w:val="Siln"/>
          <w:rFonts w:ascii="Arial" w:hAnsi="Arial" w:cs="Arial"/>
          <w:b w:val="0"/>
        </w:rPr>
        <w:t>a ochraně zdraví při práci, hygienické a požární předpisy a bude provádět soustavnou kontrolu bezpečnosti práce. Za dodržování uvedených předpisů v místě provádění díla včetně veškerých činností souvisejících s prováděním díla nese odpovědnost zhotovitel. Zhotovitel odpovídá za to, že osoby vykonávající práce a činnosti související s prováděním díla jsou vybaveny ochrannými pracovními prostředky a potřebnými pomůckami podle druhu vykonávané práce a rizik s touto činností spojených.</w:t>
      </w:r>
    </w:p>
    <w:p w14:paraId="4A92719F"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 xml:space="preserve">Odvoz vytěženého a vybouraného materiálu zabezpečuje a hradí zhotovitel vč. poplatku za jeho uložení na řízenou skládku. S odpady lze nakládat pouze způsobem stanoveným zákonem a prováděcími předpisy. </w:t>
      </w:r>
    </w:p>
    <w:p w14:paraId="6F1DBDAC"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Zhotovitel se zavazuje nahradit případné prokazateln</w:t>
      </w:r>
      <w:r w:rsidR="00D1207F">
        <w:rPr>
          <w:rStyle w:val="Siln"/>
          <w:rFonts w:ascii="Arial" w:hAnsi="Arial" w:cs="Arial"/>
          <w:b w:val="0"/>
        </w:rPr>
        <w:t>é škody způsobené jeho činností</w:t>
      </w:r>
      <w:r w:rsidR="00D1207F">
        <w:rPr>
          <w:rStyle w:val="Siln"/>
          <w:rFonts w:ascii="Arial" w:hAnsi="Arial" w:cs="Arial"/>
          <w:b w:val="0"/>
        </w:rPr>
        <w:br/>
      </w:r>
      <w:r w:rsidRPr="00AE1E15">
        <w:rPr>
          <w:rStyle w:val="Siln"/>
          <w:rFonts w:ascii="Arial" w:hAnsi="Arial" w:cs="Arial"/>
          <w:b w:val="0"/>
        </w:rPr>
        <w:t>při zhotovení díla v plném rozsahu i třetím osobám.</w:t>
      </w:r>
    </w:p>
    <w:p w14:paraId="63025250" w14:textId="77777777" w:rsidR="00AE1E15" w:rsidRPr="00D1207F" w:rsidRDefault="00AE1E15" w:rsidP="0029301D">
      <w:pPr>
        <w:pStyle w:val="Odstavecseseznamem"/>
        <w:numPr>
          <w:ilvl w:val="0"/>
          <w:numId w:val="22"/>
        </w:numPr>
        <w:spacing w:before="120" w:after="120"/>
        <w:ind w:left="426" w:hanging="357"/>
        <w:contextualSpacing w:val="0"/>
        <w:jc w:val="both"/>
        <w:rPr>
          <w:rStyle w:val="Siln"/>
          <w:rFonts w:ascii="Arial" w:hAnsi="Arial" w:cs="Arial"/>
          <w:bCs w:val="0"/>
        </w:rPr>
      </w:pPr>
      <w:r w:rsidRPr="00D1207F">
        <w:rPr>
          <w:rStyle w:val="Siln"/>
          <w:rFonts w:ascii="Arial" w:hAnsi="Arial" w:cs="Arial"/>
        </w:rPr>
        <w:t>Práce nebudou probíhat v sobotu a v neděli a ve svátečních dnech. V pracovních dnech mohou práce probíhat pouze v době od 07.00 hod do 18.00 hod. Hlučnější práce mohou probíhat v nezbytně nutném rozsahu od 10.00 hod. do 18.00 hod.</w:t>
      </w:r>
    </w:p>
    <w:p w14:paraId="6B1CB761"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lastRenderedPageBreak/>
        <w:t>Zhotovitel je povinen na viditelném místě u příslušného vchodu do domu, kde se nachází rekonstruovaná bytová jednotka, vyvěsit na své n</w:t>
      </w:r>
      <w:r w:rsidR="00D1207F">
        <w:rPr>
          <w:rStyle w:val="Siln"/>
          <w:rFonts w:ascii="Arial" w:hAnsi="Arial" w:cs="Arial"/>
          <w:b w:val="0"/>
        </w:rPr>
        <w:t>áklady omluvný list s informací</w:t>
      </w:r>
      <w:r w:rsidR="00D1207F">
        <w:rPr>
          <w:rStyle w:val="Siln"/>
          <w:rFonts w:ascii="Arial" w:hAnsi="Arial" w:cs="Arial"/>
          <w:b w:val="0"/>
        </w:rPr>
        <w:br/>
      </w:r>
      <w:r w:rsidRPr="00AE1E15">
        <w:rPr>
          <w:rStyle w:val="Siln"/>
          <w:rFonts w:ascii="Arial" w:hAnsi="Arial" w:cs="Arial"/>
          <w:b w:val="0"/>
        </w:rPr>
        <w:t>o rekonstrukci a jeho časového průběhu, určený pro nájemníky ostatních bytových jednotek.</w:t>
      </w:r>
    </w:p>
    <w:p w14:paraId="47B3E8CB" w14:textId="77777777" w:rsidR="00E86FF2"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Zhotovitel nesmí bez prokazatelného souhlasu zadav</w:t>
      </w:r>
      <w:r w:rsidR="00D1207F">
        <w:rPr>
          <w:rStyle w:val="Siln"/>
          <w:rFonts w:ascii="Arial" w:hAnsi="Arial" w:cs="Arial"/>
          <w:b w:val="0"/>
        </w:rPr>
        <w:t>atele využívat bytovou jednotku</w:t>
      </w:r>
      <w:r w:rsidR="00D1207F">
        <w:rPr>
          <w:rStyle w:val="Siln"/>
          <w:rFonts w:ascii="Arial" w:hAnsi="Arial" w:cs="Arial"/>
          <w:b w:val="0"/>
        </w:rPr>
        <w:br/>
      </w:r>
      <w:r w:rsidRPr="00AE1E15">
        <w:rPr>
          <w:rStyle w:val="Siln"/>
          <w:rFonts w:ascii="Arial" w:hAnsi="Arial" w:cs="Arial"/>
          <w:b w:val="0"/>
        </w:rPr>
        <w:t xml:space="preserve">dle čl. </w:t>
      </w:r>
      <w:r w:rsidR="00D02F44">
        <w:rPr>
          <w:rStyle w:val="Siln"/>
          <w:rFonts w:ascii="Arial" w:hAnsi="Arial" w:cs="Arial"/>
          <w:b w:val="0"/>
        </w:rPr>
        <w:t>I</w:t>
      </w:r>
      <w:r w:rsidRPr="00AE1E15">
        <w:rPr>
          <w:rStyle w:val="Siln"/>
          <w:rFonts w:ascii="Arial" w:hAnsi="Arial" w:cs="Arial"/>
          <w:b w:val="0"/>
        </w:rPr>
        <w:t>I.</w:t>
      </w:r>
      <w:r w:rsidR="00D02F44">
        <w:rPr>
          <w:rStyle w:val="Siln"/>
          <w:rFonts w:ascii="Arial" w:hAnsi="Arial" w:cs="Arial"/>
          <w:b w:val="0"/>
        </w:rPr>
        <w:t xml:space="preserve"> odst. </w:t>
      </w:r>
      <w:r w:rsidRPr="00AE1E15">
        <w:rPr>
          <w:rStyle w:val="Siln"/>
          <w:rFonts w:ascii="Arial" w:hAnsi="Arial" w:cs="Arial"/>
          <w:b w:val="0"/>
        </w:rPr>
        <w:t>1. k jiným účelům, než k plnění předmětu smlouvy.</w:t>
      </w:r>
    </w:p>
    <w:p w14:paraId="5BF68498" w14:textId="77777777" w:rsidR="00AE1E15" w:rsidRDefault="00AE1E15" w:rsidP="00AE1E15">
      <w:pPr>
        <w:ind w:left="66"/>
        <w:jc w:val="both"/>
        <w:rPr>
          <w:rStyle w:val="Siln"/>
          <w:rFonts w:ascii="Arial" w:hAnsi="Arial" w:cs="Arial"/>
          <w:b w:val="0"/>
          <w:bCs w:val="0"/>
        </w:rPr>
      </w:pPr>
    </w:p>
    <w:p w14:paraId="1B4994B0" w14:textId="77777777" w:rsidR="00AE1E15" w:rsidRDefault="00AE1E15" w:rsidP="00D1207F">
      <w:pPr>
        <w:pStyle w:val="Nadpis1"/>
        <w:numPr>
          <w:ilvl w:val="0"/>
          <w:numId w:val="36"/>
        </w:numPr>
        <w:spacing w:line="276" w:lineRule="auto"/>
        <w:ind w:left="0" w:hanging="11"/>
        <w:jc w:val="center"/>
        <w:rPr>
          <w:rStyle w:val="Siln"/>
        </w:rPr>
      </w:pPr>
      <w:r w:rsidRPr="00AE1E15">
        <w:rPr>
          <w:rStyle w:val="Siln"/>
        </w:rPr>
        <w:t>Dodání díla a přejímka</w:t>
      </w:r>
    </w:p>
    <w:p w14:paraId="70D9D2C4" w14:textId="77777777" w:rsidR="00AE1E15" w:rsidRDefault="00AE1E15" w:rsidP="00D1207F">
      <w:pPr>
        <w:pStyle w:val="Odstavecseseznamem"/>
        <w:numPr>
          <w:ilvl w:val="0"/>
          <w:numId w:val="25"/>
        </w:numPr>
        <w:spacing w:before="120" w:after="120" w:line="276" w:lineRule="auto"/>
        <w:ind w:left="425" w:hanging="357"/>
        <w:contextualSpacing w:val="0"/>
        <w:jc w:val="both"/>
        <w:rPr>
          <w:rFonts w:ascii="Arial" w:hAnsi="Arial" w:cs="Arial"/>
        </w:rPr>
      </w:pPr>
      <w:r w:rsidRPr="00AE1E15">
        <w:rPr>
          <w:rFonts w:ascii="Arial" w:hAnsi="Arial" w:cs="Arial"/>
        </w:rPr>
        <w:t>Dílo je dokončeno protokolárním předáním díla bez vad a nedodělků zhotovitelem a jeho převzetím objednatelem. Přejímka se uskuteční na písemnou výzvu zhotovitele učiněnou min. 5 pracovních dnů před zahájením přejímky. O průběhu a výsledku přejímky se pořídí zápis (předávací protokol), který podepíší zástupci objednatele a zhotovitele. Tento zápis je součástí předání a převzetí díla.</w:t>
      </w:r>
    </w:p>
    <w:p w14:paraId="6F779732" w14:textId="77777777" w:rsidR="00AE1E15" w:rsidRDefault="00AE1E15" w:rsidP="00D1207F">
      <w:pPr>
        <w:pStyle w:val="Odstavecseseznamem"/>
        <w:numPr>
          <w:ilvl w:val="0"/>
          <w:numId w:val="25"/>
        </w:numPr>
        <w:spacing w:before="120" w:after="120" w:line="276" w:lineRule="auto"/>
        <w:ind w:left="425" w:hanging="357"/>
        <w:contextualSpacing w:val="0"/>
        <w:jc w:val="both"/>
        <w:rPr>
          <w:rFonts w:ascii="Arial" w:hAnsi="Arial" w:cs="Arial"/>
        </w:rPr>
      </w:pPr>
      <w:r w:rsidRPr="00AE1E15">
        <w:rPr>
          <w:rFonts w:ascii="Arial" w:hAnsi="Arial" w:cs="Arial"/>
        </w:rPr>
        <w:t>Dílo s drobnými vadami a nedodělky nebránícími užívání díla se pro účely splnění závazků považuje za dílo provedené řádně za předpokladu, že</w:t>
      </w:r>
      <w:r w:rsidR="00D1207F">
        <w:rPr>
          <w:rFonts w:ascii="Arial" w:hAnsi="Arial" w:cs="Arial"/>
        </w:rPr>
        <w:t xml:space="preserve"> zhotovitel odstraní nejpozději</w:t>
      </w:r>
      <w:r w:rsidR="00D1207F">
        <w:rPr>
          <w:rFonts w:ascii="Arial" w:hAnsi="Arial" w:cs="Arial"/>
        </w:rPr>
        <w:br/>
      </w:r>
      <w:r w:rsidRPr="00AE1E15">
        <w:rPr>
          <w:rFonts w:ascii="Arial" w:hAnsi="Arial" w:cs="Arial"/>
        </w:rPr>
        <w:t>do 14 pracovních dnů objednatelem vytknuté vady a nedodělky, nedohodnou-li se smluvní strany v konkrétním případě jinak. V opačném případě se na dílo bu</w:t>
      </w:r>
      <w:r w:rsidR="00D1207F">
        <w:rPr>
          <w:rFonts w:ascii="Arial" w:hAnsi="Arial" w:cs="Arial"/>
        </w:rPr>
        <w:t>de hledět, jakoby</w:t>
      </w:r>
      <w:r w:rsidR="00D1207F">
        <w:rPr>
          <w:rFonts w:ascii="Arial" w:hAnsi="Arial" w:cs="Arial"/>
        </w:rPr>
        <w:br/>
      </w:r>
      <w:r w:rsidRPr="00AE1E15">
        <w:rPr>
          <w:rFonts w:ascii="Arial" w:hAnsi="Arial" w:cs="Arial"/>
        </w:rPr>
        <w:t>k předání/převzetí nedošlo. Toto ustanoven</w:t>
      </w:r>
      <w:r w:rsidR="00D1207F">
        <w:rPr>
          <w:rFonts w:ascii="Arial" w:hAnsi="Arial" w:cs="Arial"/>
        </w:rPr>
        <w:t>í nemá vliv na ustanovení čl. V</w:t>
      </w:r>
      <w:r w:rsidR="00D02F44">
        <w:rPr>
          <w:rFonts w:ascii="Arial" w:hAnsi="Arial" w:cs="Arial"/>
        </w:rPr>
        <w:t>I</w:t>
      </w:r>
      <w:r w:rsidR="00D1207F">
        <w:rPr>
          <w:rFonts w:ascii="Arial" w:hAnsi="Arial" w:cs="Arial"/>
        </w:rPr>
        <w:t>.</w:t>
      </w:r>
      <w:r w:rsidR="00D02F44">
        <w:rPr>
          <w:rFonts w:ascii="Arial" w:hAnsi="Arial" w:cs="Arial"/>
        </w:rPr>
        <w:t xml:space="preserve"> odst.</w:t>
      </w:r>
      <w:r w:rsidRPr="00AE1E15">
        <w:rPr>
          <w:rFonts w:ascii="Arial" w:hAnsi="Arial" w:cs="Arial"/>
        </w:rPr>
        <w:t xml:space="preserve"> 1. </w:t>
      </w:r>
    </w:p>
    <w:p w14:paraId="59F04BE1" w14:textId="77777777" w:rsidR="00AE1E15" w:rsidRDefault="00AE1E15" w:rsidP="00D1207F">
      <w:pPr>
        <w:pStyle w:val="Odstavecseseznamem"/>
        <w:numPr>
          <w:ilvl w:val="0"/>
          <w:numId w:val="25"/>
        </w:numPr>
        <w:spacing w:before="120" w:after="120" w:line="276" w:lineRule="auto"/>
        <w:ind w:left="425" w:hanging="357"/>
        <w:contextualSpacing w:val="0"/>
        <w:jc w:val="both"/>
        <w:rPr>
          <w:rFonts w:ascii="Arial" w:hAnsi="Arial" w:cs="Arial"/>
        </w:rPr>
      </w:pPr>
      <w:r w:rsidRPr="00AE1E15">
        <w:rPr>
          <w:rFonts w:ascii="Arial" w:hAnsi="Arial" w:cs="Arial"/>
        </w:rPr>
        <w:t>Při přejímce je zhotovitel povinen předat objednateli atesty materiálů a výrobků, protokoly o zkouškách a revizní zprávy. Bez předání těchto dokladů se dílo nepovažuje za řádně předané. Seznam předaných dokumentů smluvní strany sepíší do předávacího protokolu.</w:t>
      </w:r>
    </w:p>
    <w:p w14:paraId="729BD42C" w14:textId="77777777" w:rsidR="00AE1E15" w:rsidRDefault="00AE1E15" w:rsidP="00D1207F">
      <w:pPr>
        <w:pStyle w:val="Odstavecseseznamem"/>
        <w:numPr>
          <w:ilvl w:val="0"/>
          <w:numId w:val="25"/>
        </w:numPr>
        <w:spacing w:before="120" w:after="120" w:line="276" w:lineRule="auto"/>
        <w:ind w:left="425" w:hanging="357"/>
        <w:contextualSpacing w:val="0"/>
        <w:jc w:val="both"/>
        <w:rPr>
          <w:rFonts w:ascii="Arial" w:hAnsi="Arial" w:cs="Arial"/>
        </w:rPr>
      </w:pPr>
      <w:r w:rsidRPr="00AE1E15">
        <w:rPr>
          <w:rFonts w:ascii="Arial" w:hAnsi="Arial" w:cs="Arial"/>
        </w:rPr>
        <w:t>Při přejímce předloží zhotovitel zjišťovací protokol včetně soupisu provedených prací.</w:t>
      </w:r>
    </w:p>
    <w:p w14:paraId="5F27893A" w14:textId="77777777" w:rsidR="00AE1E15" w:rsidRDefault="00AE1E15" w:rsidP="00D1207F">
      <w:pPr>
        <w:pStyle w:val="Odstavecseseznamem"/>
        <w:numPr>
          <w:ilvl w:val="0"/>
          <w:numId w:val="25"/>
        </w:numPr>
        <w:spacing w:before="120" w:after="120" w:line="276" w:lineRule="auto"/>
        <w:ind w:left="425" w:hanging="357"/>
        <w:contextualSpacing w:val="0"/>
        <w:jc w:val="both"/>
        <w:rPr>
          <w:rFonts w:ascii="Arial" w:hAnsi="Arial" w:cs="Arial"/>
        </w:rPr>
      </w:pPr>
      <w:r w:rsidRPr="00AE1E15">
        <w:rPr>
          <w:rFonts w:ascii="Arial" w:hAnsi="Arial" w:cs="Arial"/>
        </w:rPr>
        <w:t>Protokolárním předáním díla bez vad a nedodělků se rozumí protokolární předání zrekonstruované bytové jednotky.</w:t>
      </w:r>
    </w:p>
    <w:p w14:paraId="0AC86FFB" w14:textId="77777777" w:rsidR="00AE1E15" w:rsidRDefault="00AE1E15" w:rsidP="00AE1E15">
      <w:pPr>
        <w:pStyle w:val="Odstavecseseznamem"/>
        <w:ind w:left="426"/>
        <w:rPr>
          <w:rFonts w:ascii="Arial" w:hAnsi="Arial" w:cs="Arial"/>
        </w:rPr>
      </w:pPr>
    </w:p>
    <w:p w14:paraId="467CB7F7" w14:textId="77777777" w:rsidR="00AE1E15" w:rsidRDefault="00AE1E15" w:rsidP="00D1207F">
      <w:pPr>
        <w:pStyle w:val="Nadpis1"/>
        <w:numPr>
          <w:ilvl w:val="0"/>
          <w:numId w:val="36"/>
        </w:numPr>
        <w:spacing w:line="276" w:lineRule="auto"/>
        <w:ind w:left="0" w:hanging="11"/>
        <w:jc w:val="center"/>
        <w:rPr>
          <w:rStyle w:val="Siln"/>
        </w:rPr>
      </w:pPr>
      <w:r w:rsidRPr="00AE1E15">
        <w:rPr>
          <w:rStyle w:val="Siln"/>
        </w:rPr>
        <w:t>Záruka na dílo</w:t>
      </w:r>
    </w:p>
    <w:p w14:paraId="39AA5905" w14:textId="77777777" w:rsidR="00AE1E15" w:rsidRP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Pr>
          <w:rFonts w:ascii="Arial" w:hAnsi="Arial" w:cs="Arial"/>
        </w:rPr>
        <w:t xml:space="preserve">Zhotovitel </w:t>
      </w:r>
      <w:r w:rsidRPr="00AE1E15">
        <w:rPr>
          <w:rFonts w:ascii="Arial" w:hAnsi="Arial" w:cs="Arial"/>
        </w:rPr>
        <w:t xml:space="preserve">poskytuje na záruku na stavební práce </w:t>
      </w:r>
      <w:r w:rsidR="00D1207F">
        <w:rPr>
          <w:rFonts w:ascii="Arial" w:hAnsi="Arial" w:cs="Arial"/>
        </w:rPr>
        <w:t>v trvání 60 měsíců. Na vybavení</w:t>
      </w:r>
      <w:r w:rsidR="00D1207F">
        <w:rPr>
          <w:rFonts w:ascii="Arial" w:hAnsi="Arial" w:cs="Arial"/>
        </w:rPr>
        <w:br/>
      </w:r>
      <w:r w:rsidRPr="00AE1E15">
        <w:rPr>
          <w:rFonts w:ascii="Arial" w:hAnsi="Arial" w:cs="Arial"/>
        </w:rPr>
        <w:t xml:space="preserve">a technologickou část díla (např. sanita, osvětlení apod.) 24 měsíců. Záruka počíná běžet dnem předání a převzetí díla. </w:t>
      </w:r>
    </w:p>
    <w:p w14:paraId="5725E9EF" w14:textId="77777777" w:rsidR="00AE1E15" w:rsidRDefault="00AE1E15" w:rsidP="0029301D">
      <w:pPr>
        <w:pStyle w:val="Odstavecseseznamem"/>
        <w:spacing w:before="120" w:after="120" w:line="276" w:lineRule="auto"/>
        <w:ind w:left="426"/>
        <w:contextualSpacing w:val="0"/>
        <w:jc w:val="both"/>
        <w:rPr>
          <w:rFonts w:ascii="Arial" w:hAnsi="Arial" w:cs="Arial"/>
        </w:rPr>
      </w:pPr>
      <w:r w:rsidRPr="00AE1E15">
        <w:rPr>
          <w:rFonts w:ascii="Arial" w:hAnsi="Arial" w:cs="Arial"/>
        </w:rPr>
        <w:t>Po dobu záruční doby zhotovitel garantuje, že dílo bude mít předepsané vlastnosti avšak za podmínek, že objednatel bude dílo užívat v souladu</w:t>
      </w:r>
      <w:r w:rsidR="00D1207F">
        <w:rPr>
          <w:rFonts w:ascii="Arial" w:hAnsi="Arial" w:cs="Arial"/>
        </w:rPr>
        <w:t xml:space="preserve"> s platnými technickými normami</w:t>
      </w:r>
      <w:r w:rsidR="00D1207F">
        <w:rPr>
          <w:rFonts w:ascii="Arial" w:hAnsi="Arial" w:cs="Arial"/>
        </w:rPr>
        <w:br/>
      </w:r>
      <w:r w:rsidRPr="00AE1E15">
        <w:rPr>
          <w:rFonts w:ascii="Arial" w:hAnsi="Arial" w:cs="Arial"/>
        </w:rPr>
        <w:t>a předpisy.</w:t>
      </w:r>
    </w:p>
    <w:p w14:paraId="648C5CD9" w14:textId="77777777"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AE1E15">
        <w:rPr>
          <w:rFonts w:ascii="Arial" w:hAnsi="Arial" w:cs="Arial"/>
        </w:rPr>
        <w:t>Zjištěné vady je zhotovitel povinen odstranit bezodkladně, vlastním nákladem a tak, aby dílo udržel v dobrém provozuschopném stavu.</w:t>
      </w:r>
      <w:r w:rsidR="00D1207F">
        <w:rPr>
          <w:rFonts w:ascii="Arial" w:hAnsi="Arial" w:cs="Arial"/>
        </w:rPr>
        <w:t xml:space="preserve"> V případě prodlení zhotovitele</w:t>
      </w:r>
      <w:r w:rsidR="00D1207F">
        <w:rPr>
          <w:rFonts w:ascii="Arial" w:hAnsi="Arial" w:cs="Arial"/>
        </w:rPr>
        <w:br/>
      </w:r>
      <w:r w:rsidRPr="00AE1E15">
        <w:rPr>
          <w:rFonts w:ascii="Arial" w:hAnsi="Arial" w:cs="Arial"/>
        </w:rPr>
        <w:t>s odstraněním vad, je objednatel oprávněn zajistit odstranění vad sám či prostřednictvím jiného zhotovitele, a to na náklady zhotovitele.</w:t>
      </w:r>
    </w:p>
    <w:p w14:paraId="77D2E7AA" w14:textId="77777777"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 xml:space="preserve">Oznámení vad musí být zasláno zhotoviteli písemně, doporučeným dopisem, elektronicky e-mailem nebo prostřednictvím datové schránky bez zbytečného odkladu po jejich zjištění. V oznámení vad musí být vada popsána. Pro určení dne oznámení vad zhotoviteli platí datum odeslání zprávy, jejíž přijetí musí být potvrzeno zhotovitelem. V případě </w:t>
      </w:r>
      <w:r w:rsidRPr="00817D3D">
        <w:rPr>
          <w:rFonts w:ascii="Arial" w:hAnsi="Arial" w:cs="Arial"/>
        </w:rPr>
        <w:lastRenderedPageBreak/>
        <w:t>komunikace prostřednictvím datové schránky se za doručení považuje okamžik dodání zprávy do datové schránky adresáta.</w:t>
      </w:r>
    </w:p>
    <w:p w14:paraId="710E681B" w14:textId="77777777" w:rsidR="00AE1E15" w:rsidRPr="00817D3D"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O odstranění vady bude sepsán protokol, který podepíší obě smluvní strany. Protokol vystaví zhotovitel a musí v něm být uvedeno:</w:t>
      </w:r>
    </w:p>
    <w:p w14:paraId="50BCBDAE" w14:textId="77777777"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identifikace smlouvy o dílo</w:t>
      </w:r>
    </w:p>
    <w:p w14:paraId="73C5AF5F" w14:textId="77777777"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datum uplatnění a číslo jednací reklamace</w:t>
      </w:r>
    </w:p>
    <w:p w14:paraId="01E5D6B0" w14:textId="77777777"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popis a rozsah vady a způsob jejího odstranění</w:t>
      </w:r>
    </w:p>
    <w:p w14:paraId="6969C51F" w14:textId="77777777"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datum zahájení a odstranění vady</w:t>
      </w:r>
    </w:p>
    <w:p w14:paraId="19BC3665" w14:textId="77777777"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celková doba trvání vady od zjištění do odstranění</w:t>
      </w:r>
    </w:p>
    <w:p w14:paraId="647F7C08" w14:textId="77777777"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vyjádření, zda vada bránila řádnému užívání díla.</w:t>
      </w:r>
    </w:p>
    <w:p w14:paraId="09C639B8" w14:textId="77777777" w:rsidR="00AE1E15" w:rsidRDefault="00817D3D" w:rsidP="0029301D">
      <w:pPr>
        <w:pStyle w:val="Odstavecseseznamem"/>
        <w:numPr>
          <w:ilvl w:val="0"/>
          <w:numId w:val="27"/>
        </w:numPr>
        <w:spacing w:before="120" w:after="120" w:line="276" w:lineRule="auto"/>
        <w:contextualSpacing w:val="0"/>
        <w:jc w:val="both"/>
        <w:rPr>
          <w:rFonts w:ascii="Arial" w:hAnsi="Arial" w:cs="Arial"/>
        </w:rPr>
      </w:pPr>
      <w:r>
        <w:rPr>
          <w:rFonts w:ascii="Arial" w:hAnsi="Arial" w:cs="Arial"/>
        </w:rPr>
        <w:t>j</w:t>
      </w:r>
      <w:r w:rsidR="00AE1E15" w:rsidRPr="00AE1E15">
        <w:rPr>
          <w:rFonts w:ascii="Arial" w:hAnsi="Arial" w:cs="Arial"/>
        </w:rPr>
        <w:t>ména zástupců smluvních stran</w:t>
      </w:r>
    </w:p>
    <w:p w14:paraId="14A0F028" w14:textId="77777777"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Odstranění vady nemá vliv na nárok objednatele na náhradu škody od zhotovitele, která byla objednateli způsobena vadným plněním zhotovitele či vznikem vady.</w:t>
      </w:r>
    </w:p>
    <w:p w14:paraId="7D29FDBA" w14:textId="77777777"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O odevzdání nového plnění v rámci odstranění vady a o odpovědnosti za vady tohoto plnění platí ustanovení této smlouvy, týkající se místa a způsobu plnění a uplatňování práv z odpovědnosti za vady. V případě výměny části díla z důvodu vad za část novou, počne běžet ohledně takové vyměněné části díla záruční doba opět od počátku.</w:t>
      </w:r>
    </w:p>
    <w:p w14:paraId="4EF7C88C" w14:textId="77777777"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Zhotovitel na žádost objednatele odstraní reklamovanou závadu i v případě, že jím nebude uznána s tím, že prokáže-li reklamaci za neoprávněnou, uhradí objednatel náklady spojené s odstraněním vady včetně nákladů zhotovitele na prokázání neoprávněnosti reklamace.</w:t>
      </w:r>
    </w:p>
    <w:p w14:paraId="12D585FE" w14:textId="77777777" w:rsidR="00817D3D"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S odstraňováním reklamovaných vad je zhotovitel povinen započít okamžitě po zjištění závady a oznámení zhotoviteli, nejpozději do 5 kalendářních dnů, v případě havárie (neočekávaná náhlá závada, která vylučuje, nebo podstatným způsobem ztěžuje užívání díla, nebo na základě níž hrozí vznik dalších škod) do 24 hodin, nedohodnou-li se obě smluvní strany v každém konkrétním případě jinak.</w:t>
      </w:r>
    </w:p>
    <w:p w14:paraId="248220AA" w14:textId="77777777"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 xml:space="preserve"> Zhotovitel se zavazuje, že bude průběžně provádět veš</w:t>
      </w:r>
      <w:r w:rsidR="00D1207F">
        <w:rPr>
          <w:rFonts w:ascii="Arial" w:hAnsi="Arial" w:cs="Arial"/>
        </w:rPr>
        <w:t>keré potřebné zkoušky, měření</w:t>
      </w:r>
      <w:r w:rsidR="00D1207F">
        <w:rPr>
          <w:rFonts w:ascii="Arial" w:hAnsi="Arial" w:cs="Arial"/>
        </w:rPr>
        <w:br/>
      </w:r>
      <w:r w:rsidRPr="00817D3D">
        <w:rPr>
          <w:rFonts w:ascii="Arial" w:hAnsi="Arial" w:cs="Arial"/>
        </w:rPr>
        <w:t>a testy k prokázání kvalitativních parametrů prováděného díla.</w:t>
      </w:r>
    </w:p>
    <w:p w14:paraId="2F2BE6DC" w14:textId="77777777"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Pro případ komunikace dle této smlouvy prostřednictvím datové schránky, se obě strany dohodly, že za okamžik doručení se považuje okamžik dodání zprávy do datové schránky adresáta.</w:t>
      </w:r>
    </w:p>
    <w:p w14:paraId="42445C3D" w14:textId="77777777" w:rsidR="00817D3D" w:rsidRDefault="00817D3D" w:rsidP="00817D3D">
      <w:pPr>
        <w:pStyle w:val="Odstavecseseznamem"/>
        <w:ind w:left="426"/>
        <w:jc w:val="both"/>
        <w:rPr>
          <w:rFonts w:ascii="Arial" w:hAnsi="Arial" w:cs="Arial"/>
        </w:rPr>
      </w:pPr>
    </w:p>
    <w:p w14:paraId="53937397" w14:textId="77777777" w:rsidR="00817D3D" w:rsidRDefault="00817D3D" w:rsidP="00D1207F">
      <w:pPr>
        <w:pStyle w:val="Nadpis1"/>
        <w:numPr>
          <w:ilvl w:val="0"/>
          <w:numId w:val="36"/>
        </w:numPr>
        <w:spacing w:line="276" w:lineRule="auto"/>
        <w:ind w:left="0" w:hanging="11"/>
        <w:jc w:val="center"/>
        <w:rPr>
          <w:rStyle w:val="Siln"/>
        </w:rPr>
      </w:pPr>
      <w:r w:rsidRPr="00817D3D">
        <w:rPr>
          <w:rStyle w:val="Siln"/>
        </w:rPr>
        <w:t>Smluvní pokuty a úroky z</w:t>
      </w:r>
      <w:r>
        <w:rPr>
          <w:rStyle w:val="Siln"/>
        </w:rPr>
        <w:t> </w:t>
      </w:r>
      <w:r w:rsidRPr="00817D3D">
        <w:rPr>
          <w:rStyle w:val="Siln"/>
        </w:rPr>
        <w:t>prodlení</w:t>
      </w:r>
    </w:p>
    <w:p w14:paraId="5AC6431E"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 xml:space="preserve">Smluvní strany se dohodly, že zhotovitel zaplatí objednateli smluvní pokutu za prodlení zhotovitele s termínem převzetí staveniště bez opodstatněného důvodu ve výši </w:t>
      </w:r>
      <w:r w:rsidRPr="00817D3D">
        <w:rPr>
          <w:rFonts w:ascii="Arial" w:hAnsi="Arial" w:cs="Arial"/>
          <w:b/>
        </w:rPr>
        <w:t>500,- Kč</w:t>
      </w:r>
      <w:r w:rsidRPr="00817D3D">
        <w:rPr>
          <w:rFonts w:ascii="Arial" w:hAnsi="Arial" w:cs="Arial"/>
        </w:rPr>
        <w:t xml:space="preserve"> (slovy pětset korun českých) za každý den prodlení. </w:t>
      </w:r>
    </w:p>
    <w:p w14:paraId="0309B8E2"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 xml:space="preserve">Smluvní strany se dohodly, že zhotovitel zaplatí objednateli smluvní pokutu za prodlení zhotovitele s termínem dokončení díla dle čl. </w:t>
      </w:r>
      <w:r>
        <w:rPr>
          <w:rFonts w:ascii="Arial" w:hAnsi="Arial" w:cs="Arial"/>
        </w:rPr>
        <w:t xml:space="preserve">IV. odst. 1, písm. c) ve výši </w:t>
      </w:r>
      <w:r w:rsidRPr="00817D3D">
        <w:rPr>
          <w:rFonts w:ascii="Arial" w:hAnsi="Arial" w:cs="Arial"/>
          <w:b/>
        </w:rPr>
        <w:t>1.500,- Kč</w:t>
      </w:r>
      <w:r w:rsidRPr="00817D3D">
        <w:rPr>
          <w:rFonts w:ascii="Arial" w:hAnsi="Arial" w:cs="Arial"/>
        </w:rPr>
        <w:t xml:space="preserve"> (slovy tisícpětset korun českých) za každý den prodlení. </w:t>
      </w:r>
    </w:p>
    <w:p w14:paraId="2706678E"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lastRenderedPageBreak/>
        <w:t>Smluvní strany se dohodly, že objednatel zaplatí zhotovi</w:t>
      </w:r>
      <w:r>
        <w:rPr>
          <w:rFonts w:ascii="Arial" w:hAnsi="Arial" w:cs="Arial"/>
        </w:rPr>
        <w:t>teli smluvní pokutu za prodlení</w:t>
      </w:r>
      <w:r>
        <w:rPr>
          <w:rFonts w:ascii="Arial" w:hAnsi="Arial" w:cs="Arial"/>
        </w:rPr>
        <w:br/>
      </w:r>
      <w:r w:rsidRPr="00817D3D">
        <w:rPr>
          <w:rFonts w:ascii="Arial" w:hAnsi="Arial" w:cs="Arial"/>
        </w:rPr>
        <w:t xml:space="preserve">s termínem splatnosti faktur ve výši </w:t>
      </w:r>
      <w:r w:rsidRPr="00817D3D">
        <w:rPr>
          <w:rFonts w:ascii="Arial" w:hAnsi="Arial" w:cs="Arial"/>
          <w:b/>
        </w:rPr>
        <w:t>0,05%</w:t>
      </w:r>
      <w:r w:rsidRPr="00817D3D">
        <w:rPr>
          <w:rFonts w:ascii="Arial" w:hAnsi="Arial" w:cs="Arial"/>
        </w:rPr>
        <w:t xml:space="preserve"> z dlužn</w:t>
      </w:r>
      <w:r>
        <w:rPr>
          <w:rFonts w:ascii="Arial" w:hAnsi="Arial" w:cs="Arial"/>
        </w:rPr>
        <w:t>é částky za každý den prodlení.</w:t>
      </w:r>
      <w:r>
        <w:rPr>
          <w:rFonts w:ascii="Arial" w:hAnsi="Arial" w:cs="Arial"/>
        </w:rPr>
        <w:br/>
      </w:r>
      <w:r w:rsidRPr="00817D3D">
        <w:rPr>
          <w:rFonts w:ascii="Arial" w:hAnsi="Arial" w:cs="Arial"/>
        </w:rPr>
        <w:t>Tato smluvní pokuta v sobě obsahuje i úrok z prodlení, který nebude (nastane-li prodlení) zvlášť účtován.</w:t>
      </w:r>
    </w:p>
    <w:p w14:paraId="3BBF87EF"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Smluvní strany se dohodly, že zhotovitel zaplatí objednateli smluvní pokutu za nedodržení konečného termínu odstranění vad a nedodělků u</w:t>
      </w:r>
      <w:r>
        <w:rPr>
          <w:rFonts w:ascii="Arial" w:hAnsi="Arial" w:cs="Arial"/>
        </w:rPr>
        <w:t>vedených v protokolu o převzetí</w:t>
      </w:r>
      <w:r>
        <w:rPr>
          <w:rFonts w:ascii="Arial" w:hAnsi="Arial" w:cs="Arial"/>
        </w:rPr>
        <w:br/>
      </w:r>
      <w:r w:rsidRPr="00817D3D">
        <w:rPr>
          <w:rFonts w:ascii="Arial" w:hAnsi="Arial" w:cs="Arial"/>
        </w:rPr>
        <w:t xml:space="preserve">a předání díla ve výši </w:t>
      </w:r>
      <w:r w:rsidRPr="00817D3D">
        <w:rPr>
          <w:rFonts w:ascii="Arial" w:hAnsi="Arial" w:cs="Arial"/>
          <w:b/>
        </w:rPr>
        <w:t>400,- Kč</w:t>
      </w:r>
      <w:r w:rsidRPr="00817D3D">
        <w:rPr>
          <w:rFonts w:ascii="Arial" w:hAnsi="Arial" w:cs="Arial"/>
        </w:rPr>
        <w:t xml:space="preserve"> (slovy čtyřista korun českýc</w:t>
      </w:r>
      <w:r>
        <w:rPr>
          <w:rFonts w:ascii="Arial" w:hAnsi="Arial" w:cs="Arial"/>
        </w:rPr>
        <w:t>h) za každý den prodlení</w:t>
      </w:r>
      <w:r>
        <w:rPr>
          <w:rFonts w:ascii="Arial" w:hAnsi="Arial" w:cs="Arial"/>
        </w:rPr>
        <w:br/>
      </w:r>
      <w:r w:rsidRPr="00817D3D">
        <w:rPr>
          <w:rFonts w:ascii="Arial" w:hAnsi="Arial" w:cs="Arial"/>
        </w:rPr>
        <w:t xml:space="preserve">a vadu. </w:t>
      </w:r>
    </w:p>
    <w:p w14:paraId="3DCEA208"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Pro případ nedodržení ust. čl. VII.</w:t>
      </w:r>
      <w:r w:rsidR="00D02F44">
        <w:rPr>
          <w:rFonts w:ascii="Arial" w:hAnsi="Arial" w:cs="Arial"/>
        </w:rPr>
        <w:t xml:space="preserve"> odst. 8. a čl. XI</w:t>
      </w:r>
      <w:r w:rsidRPr="00817D3D">
        <w:rPr>
          <w:rFonts w:ascii="Arial" w:hAnsi="Arial" w:cs="Arial"/>
        </w:rPr>
        <w:t>.</w:t>
      </w:r>
      <w:r w:rsidR="00D02F44">
        <w:rPr>
          <w:rFonts w:ascii="Arial" w:hAnsi="Arial" w:cs="Arial"/>
        </w:rPr>
        <w:t xml:space="preserve"> odst. </w:t>
      </w:r>
      <w:r w:rsidRPr="00817D3D">
        <w:rPr>
          <w:rFonts w:ascii="Arial" w:hAnsi="Arial" w:cs="Arial"/>
        </w:rPr>
        <w:t>3. se sta</w:t>
      </w:r>
      <w:r w:rsidR="00D02F44">
        <w:rPr>
          <w:rFonts w:ascii="Arial" w:hAnsi="Arial" w:cs="Arial"/>
        </w:rPr>
        <w:t xml:space="preserve">novuje smluvní pokuta ve výši </w:t>
      </w:r>
      <w:r w:rsidRPr="00817D3D">
        <w:rPr>
          <w:rFonts w:ascii="Arial" w:hAnsi="Arial" w:cs="Arial"/>
          <w:b/>
        </w:rPr>
        <w:t>5.000,- Kč</w:t>
      </w:r>
      <w:r w:rsidRPr="00817D3D">
        <w:rPr>
          <w:rFonts w:ascii="Arial" w:hAnsi="Arial" w:cs="Arial"/>
        </w:rPr>
        <w:t xml:space="preserve"> (slovy pěttisíc korun českých) za každý prokazatelně zjištěný případ tohoto nedodržení. Tuto pokutu lze uplatnit nejpozději do okamžiku předání a převzetí dokončeného díla. </w:t>
      </w:r>
    </w:p>
    <w:p w14:paraId="3B2AEE50"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 xml:space="preserve"> Smluvní strany se dohodly, že zhotovitel zap</w:t>
      </w:r>
      <w:r>
        <w:rPr>
          <w:rFonts w:ascii="Arial" w:hAnsi="Arial" w:cs="Arial"/>
        </w:rPr>
        <w:t>latí objednateli smluvní pokutu</w:t>
      </w:r>
      <w:r>
        <w:rPr>
          <w:rFonts w:ascii="Arial" w:hAnsi="Arial" w:cs="Arial"/>
        </w:rPr>
        <w:br/>
      </w:r>
      <w:r w:rsidRPr="00817D3D">
        <w:rPr>
          <w:rFonts w:ascii="Arial" w:hAnsi="Arial" w:cs="Arial"/>
        </w:rPr>
        <w:t xml:space="preserve">za nedodržení termínu nástupu k odstranění reklamovaných vad v záruční lhůtě ve výši </w:t>
      </w:r>
      <w:r w:rsidRPr="00817D3D">
        <w:rPr>
          <w:rFonts w:ascii="Arial" w:hAnsi="Arial" w:cs="Arial"/>
          <w:b/>
        </w:rPr>
        <w:t>400,- Kč</w:t>
      </w:r>
      <w:r w:rsidRPr="00817D3D">
        <w:rPr>
          <w:rFonts w:ascii="Arial" w:hAnsi="Arial" w:cs="Arial"/>
        </w:rPr>
        <w:t xml:space="preserve"> (slovy čtyřista korun českých) za každý den prodlení a vadu.</w:t>
      </w:r>
    </w:p>
    <w:p w14:paraId="790551FE"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Smluvní strany se dohodly, že zhotovitel zaplatí objednateli smluvní pokutu za nedodržení termínu</w:t>
      </w:r>
      <w:r>
        <w:rPr>
          <w:rFonts w:ascii="Arial" w:hAnsi="Arial" w:cs="Arial"/>
        </w:rPr>
        <w:t xml:space="preserve"> vyklizení staveniště ve výši </w:t>
      </w:r>
      <w:r w:rsidRPr="00817D3D">
        <w:rPr>
          <w:rFonts w:ascii="Arial" w:hAnsi="Arial" w:cs="Arial"/>
          <w:b/>
        </w:rPr>
        <w:t xml:space="preserve">2.000,- Kč </w:t>
      </w:r>
      <w:r w:rsidRPr="00817D3D">
        <w:rPr>
          <w:rFonts w:ascii="Arial" w:hAnsi="Arial" w:cs="Arial"/>
        </w:rPr>
        <w:t>(slovy dvatisíce korun českých) za každý den prodlení.</w:t>
      </w:r>
    </w:p>
    <w:p w14:paraId="5C2782CB"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Smluvní pokuty jsou splatné do 30 kalendářních dnů od vyúčtování.</w:t>
      </w:r>
    </w:p>
    <w:p w14:paraId="72D199F5"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Povinností zaplatit smluvní pokuty, jak jsou specifikovány v této smlouvě, není dotčeno právo na náhradu škody, a to ani co do výše, v níž případně náhrada škody smluvní pokutu přesáhne.</w:t>
      </w:r>
    </w:p>
    <w:p w14:paraId="6E0C41A4" w14:textId="77777777" w:rsidR="00817D3D" w:rsidRDefault="00817D3D" w:rsidP="00817D3D">
      <w:pPr>
        <w:ind w:left="66"/>
        <w:jc w:val="both"/>
        <w:rPr>
          <w:rFonts w:ascii="Arial" w:hAnsi="Arial" w:cs="Arial"/>
        </w:rPr>
      </w:pPr>
    </w:p>
    <w:p w14:paraId="673F114F" w14:textId="77777777" w:rsidR="00817D3D" w:rsidRPr="00817D3D" w:rsidRDefault="00817D3D" w:rsidP="00D1207F">
      <w:pPr>
        <w:pStyle w:val="Nadpis1"/>
        <w:numPr>
          <w:ilvl w:val="0"/>
          <w:numId w:val="36"/>
        </w:numPr>
        <w:spacing w:line="276" w:lineRule="auto"/>
        <w:ind w:left="0" w:hanging="11"/>
        <w:jc w:val="center"/>
        <w:rPr>
          <w:rStyle w:val="Siln"/>
        </w:rPr>
      </w:pPr>
      <w:r w:rsidRPr="00817D3D">
        <w:rPr>
          <w:rStyle w:val="Siln"/>
        </w:rPr>
        <w:t>Odstoupení od smlouvy</w:t>
      </w:r>
    </w:p>
    <w:p w14:paraId="7987F0B7" w14:textId="77777777" w:rsidR="00817D3D" w:rsidRPr="00817D3D" w:rsidRDefault="00817D3D" w:rsidP="0042145A">
      <w:pPr>
        <w:pStyle w:val="Odstavecseseznamem"/>
        <w:numPr>
          <w:ilvl w:val="0"/>
          <w:numId w:val="30"/>
        </w:numPr>
        <w:spacing w:before="120" w:after="120" w:line="23" w:lineRule="atLeast"/>
        <w:ind w:left="426" w:hanging="357"/>
        <w:contextualSpacing w:val="0"/>
        <w:jc w:val="both"/>
        <w:rPr>
          <w:rFonts w:ascii="Arial" w:hAnsi="Arial" w:cs="Arial"/>
        </w:rPr>
      </w:pPr>
      <w:r w:rsidRPr="00817D3D">
        <w:rPr>
          <w:rFonts w:ascii="Arial" w:hAnsi="Arial" w:cs="Arial"/>
        </w:rPr>
        <w:t xml:space="preserve">Zhotovitel i objednatel mohou odstoupit od smlouvy, </w:t>
      </w:r>
      <w:r w:rsidR="00D02F44">
        <w:rPr>
          <w:rFonts w:ascii="Arial" w:hAnsi="Arial" w:cs="Arial"/>
        </w:rPr>
        <w:t>pokud postupují dle příslušných</w:t>
      </w:r>
      <w:r w:rsidRPr="00817D3D">
        <w:rPr>
          <w:rFonts w:ascii="Arial" w:hAnsi="Arial" w:cs="Arial"/>
        </w:rPr>
        <w:t xml:space="preserve"> ustanovení zák. č. 89/2012 Sb., občanský zákoník, v platném znění (zejm. z důvodu hrubého neplnění smluvních závazků druhou stranou).</w:t>
      </w:r>
    </w:p>
    <w:p w14:paraId="6F2AA7B2" w14:textId="77777777" w:rsidR="00817D3D" w:rsidRPr="00817D3D" w:rsidRDefault="00817D3D" w:rsidP="0042145A">
      <w:pPr>
        <w:pStyle w:val="Odstavecseseznamem"/>
        <w:numPr>
          <w:ilvl w:val="0"/>
          <w:numId w:val="30"/>
        </w:numPr>
        <w:spacing w:before="120" w:after="120" w:line="23" w:lineRule="atLeast"/>
        <w:ind w:left="426" w:hanging="357"/>
        <w:contextualSpacing w:val="0"/>
        <w:jc w:val="both"/>
        <w:rPr>
          <w:rFonts w:ascii="Arial" w:hAnsi="Arial" w:cs="Arial"/>
        </w:rPr>
      </w:pPr>
      <w:r w:rsidRPr="00817D3D">
        <w:rPr>
          <w:rFonts w:ascii="Arial" w:hAnsi="Arial" w:cs="Arial"/>
        </w:rPr>
        <w:t>Objednatel může odstoupit od smlouvy (z důvodu hrubého neplnění smluvních závazků zhotovitelem) především pokud:</w:t>
      </w:r>
    </w:p>
    <w:p w14:paraId="52704462" w14:textId="77777777" w:rsidR="00817D3D" w:rsidRPr="00F269A8" w:rsidRDefault="00817D3D" w:rsidP="0042145A">
      <w:pPr>
        <w:pStyle w:val="Odstavecseseznamem"/>
        <w:numPr>
          <w:ilvl w:val="0"/>
          <w:numId w:val="27"/>
        </w:numPr>
        <w:spacing w:before="120" w:after="120" w:line="23" w:lineRule="atLeast"/>
        <w:ind w:hanging="357"/>
        <w:contextualSpacing w:val="0"/>
        <w:jc w:val="both"/>
        <w:rPr>
          <w:rFonts w:ascii="Arial" w:hAnsi="Arial" w:cs="Arial"/>
        </w:rPr>
      </w:pPr>
      <w:r w:rsidRPr="00F269A8">
        <w:rPr>
          <w:rFonts w:ascii="Arial" w:hAnsi="Arial" w:cs="Arial"/>
        </w:rPr>
        <w:t>zhotovitel provádí dílo v prokazatelně nižším než požadovaném standardu</w:t>
      </w:r>
    </w:p>
    <w:p w14:paraId="37FC5305" w14:textId="77777777" w:rsidR="00817D3D" w:rsidRPr="00F269A8" w:rsidRDefault="00817D3D" w:rsidP="0042145A">
      <w:pPr>
        <w:pStyle w:val="Odstavecseseznamem"/>
        <w:numPr>
          <w:ilvl w:val="0"/>
          <w:numId w:val="31"/>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rPr>
        <w:t>zhotovitel používá při zhotovení díla materiály prokazatelně v kvalitě nižší než</w:t>
      </w:r>
      <w:r w:rsidRPr="00F269A8">
        <w:rPr>
          <w:rFonts w:ascii="Arial" w:hAnsi="Arial" w:cs="Arial"/>
          <w:bCs/>
        </w:rPr>
        <w:t xml:space="preserve"> požadované</w:t>
      </w:r>
    </w:p>
    <w:p w14:paraId="6609C47A" w14:textId="77777777" w:rsidR="00817D3D" w:rsidRPr="00F269A8" w:rsidRDefault="00817D3D" w:rsidP="0042145A">
      <w:pPr>
        <w:pStyle w:val="Odstavecseseznamem"/>
        <w:numPr>
          <w:ilvl w:val="0"/>
          <w:numId w:val="31"/>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bCs/>
        </w:rPr>
        <w:t xml:space="preserve">zhotovitel je v podstatném prodlení s převzetím staveniště nebo zhotovením díla ve smluvních termínech. Za podstatné prodlení se považuje doba delší než 35 kalendářních dnů </w:t>
      </w:r>
    </w:p>
    <w:p w14:paraId="1FC3581C" w14:textId="77777777" w:rsidR="00817D3D" w:rsidRPr="00F269A8" w:rsidRDefault="00817D3D" w:rsidP="0042145A">
      <w:pPr>
        <w:pStyle w:val="Odstavecseseznamem"/>
        <w:numPr>
          <w:ilvl w:val="0"/>
          <w:numId w:val="31"/>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bCs/>
        </w:rPr>
        <w:t>zhotovitel neprokáže účinné p</w:t>
      </w:r>
      <w:r w:rsidR="00D02F44">
        <w:rPr>
          <w:rFonts w:ascii="Arial" w:hAnsi="Arial" w:cs="Arial"/>
          <w:bCs/>
        </w:rPr>
        <w:t>ojištění odpovědnosti dle čl. XII</w:t>
      </w:r>
      <w:r w:rsidRPr="00F269A8">
        <w:rPr>
          <w:rFonts w:ascii="Arial" w:hAnsi="Arial" w:cs="Arial"/>
          <w:bCs/>
        </w:rPr>
        <w:t>.</w:t>
      </w:r>
      <w:r w:rsidR="00D02F44">
        <w:rPr>
          <w:rFonts w:ascii="Arial" w:hAnsi="Arial" w:cs="Arial"/>
          <w:bCs/>
        </w:rPr>
        <w:t xml:space="preserve"> odst. </w:t>
      </w:r>
      <w:r w:rsidRPr="00F269A8">
        <w:rPr>
          <w:rFonts w:ascii="Arial" w:hAnsi="Arial" w:cs="Arial"/>
          <w:bCs/>
        </w:rPr>
        <w:t xml:space="preserve">3. ani v prodlouženém termínu o 5 pracovních dnů.  </w:t>
      </w:r>
    </w:p>
    <w:p w14:paraId="2417F135" w14:textId="77777777" w:rsidR="00F269A8" w:rsidRPr="00F269A8" w:rsidRDefault="00817D3D" w:rsidP="0042145A">
      <w:pPr>
        <w:pStyle w:val="Odstavecseseznamem"/>
        <w:numPr>
          <w:ilvl w:val="0"/>
          <w:numId w:val="31"/>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bCs/>
        </w:rPr>
        <w:t>zhotovitel nedbá pokynů objednatele pro provádění díla ani přes upozornění</w:t>
      </w:r>
    </w:p>
    <w:p w14:paraId="458D3939" w14:textId="77777777" w:rsidR="00817D3D" w:rsidRPr="00F269A8" w:rsidRDefault="00817D3D" w:rsidP="0042145A">
      <w:pPr>
        <w:pStyle w:val="Odstavecseseznamem"/>
        <w:numPr>
          <w:ilvl w:val="0"/>
          <w:numId w:val="31"/>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bCs/>
        </w:rPr>
        <w:t>nebo bylo-li rozhodnuto o úpadku zhotovitele v insolvenčním řízení.</w:t>
      </w:r>
    </w:p>
    <w:p w14:paraId="55D917AC" w14:textId="77777777" w:rsidR="00817D3D" w:rsidRPr="00817D3D" w:rsidRDefault="00817D3D" w:rsidP="0042145A">
      <w:pPr>
        <w:pStyle w:val="Odstavecseseznamem"/>
        <w:numPr>
          <w:ilvl w:val="0"/>
          <w:numId w:val="30"/>
        </w:numPr>
        <w:tabs>
          <w:tab w:val="left" w:pos="4536"/>
          <w:tab w:val="left" w:pos="4920"/>
        </w:tabs>
        <w:spacing w:before="120" w:after="120" w:line="23" w:lineRule="atLeast"/>
        <w:ind w:left="426" w:hanging="357"/>
        <w:contextualSpacing w:val="0"/>
        <w:jc w:val="both"/>
        <w:rPr>
          <w:rFonts w:ascii="Arial" w:hAnsi="Arial" w:cs="Arial"/>
          <w:bCs/>
        </w:rPr>
      </w:pPr>
      <w:r w:rsidRPr="00817D3D">
        <w:rPr>
          <w:rFonts w:ascii="Arial" w:hAnsi="Arial" w:cs="Arial"/>
        </w:rPr>
        <w:t xml:space="preserve">U provádění díla v nižší než požadované kvalitě a při používání materiálů nižší než požadované kvality teprve poté, kdy na hrubé neplnění smluvních závazků zhotovitele </w:t>
      </w:r>
      <w:r w:rsidRPr="00817D3D">
        <w:rPr>
          <w:rFonts w:ascii="Arial" w:hAnsi="Arial" w:cs="Arial"/>
        </w:rPr>
        <w:lastRenderedPageBreak/>
        <w:t>předem písemně objednatel upozornil a poskyt</w:t>
      </w:r>
      <w:r w:rsidR="00D02F44">
        <w:rPr>
          <w:rFonts w:ascii="Arial" w:hAnsi="Arial" w:cs="Arial"/>
        </w:rPr>
        <w:t>l odpovídající lhůtu k nápravě,</w:t>
      </w:r>
      <w:r w:rsidR="00D02F44">
        <w:rPr>
          <w:rFonts w:ascii="Arial" w:hAnsi="Arial" w:cs="Arial"/>
        </w:rPr>
        <w:br/>
      </w:r>
      <w:r w:rsidRPr="00817D3D">
        <w:rPr>
          <w:rFonts w:ascii="Arial" w:hAnsi="Arial" w:cs="Arial"/>
        </w:rPr>
        <w:t>aniž by náprava byla dostatečně učiněna.</w:t>
      </w:r>
    </w:p>
    <w:p w14:paraId="046E04C5" w14:textId="77777777" w:rsidR="00817D3D" w:rsidRPr="00817D3D" w:rsidRDefault="00817D3D" w:rsidP="0042145A">
      <w:pPr>
        <w:pStyle w:val="Odstavecseseznamem"/>
        <w:numPr>
          <w:ilvl w:val="0"/>
          <w:numId w:val="30"/>
        </w:numPr>
        <w:tabs>
          <w:tab w:val="left" w:pos="4536"/>
          <w:tab w:val="left" w:pos="4920"/>
        </w:tabs>
        <w:spacing w:before="120" w:after="120" w:line="23" w:lineRule="atLeast"/>
        <w:ind w:left="426" w:hanging="357"/>
        <w:contextualSpacing w:val="0"/>
        <w:jc w:val="both"/>
        <w:rPr>
          <w:rFonts w:ascii="Arial" w:hAnsi="Arial" w:cs="Arial"/>
          <w:bCs/>
        </w:rPr>
      </w:pPr>
      <w:r w:rsidRPr="00817D3D">
        <w:rPr>
          <w:rFonts w:ascii="Arial" w:hAnsi="Arial" w:cs="Arial"/>
        </w:rPr>
        <w:t>Zhotovitel může odstoupit od smlouvy (z důvodu hrubého neplnění smluvních závazků objednatelem) především pokud:</w:t>
      </w:r>
    </w:p>
    <w:p w14:paraId="0BB9A088" w14:textId="77777777" w:rsidR="00817D3D" w:rsidRPr="00F269A8" w:rsidRDefault="00817D3D" w:rsidP="0042145A">
      <w:pPr>
        <w:pStyle w:val="Odstavecseseznamem"/>
        <w:numPr>
          <w:ilvl w:val="0"/>
          <w:numId w:val="32"/>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bCs/>
        </w:rPr>
        <w:t>objednatel je v prodlení s placením podle této smlouvy delším než 60 dnů, avšak teprve poté, kdy na hrubé neplnění smluvních závazků objednatele předem písemně upozornil a poskytl odpovídající lhůtu k nápravě.</w:t>
      </w:r>
    </w:p>
    <w:p w14:paraId="6B504643" w14:textId="77777777" w:rsidR="00817D3D" w:rsidRPr="00817D3D" w:rsidRDefault="00817D3D" w:rsidP="0042145A">
      <w:pPr>
        <w:pStyle w:val="Odstavecseseznamem"/>
        <w:numPr>
          <w:ilvl w:val="0"/>
          <w:numId w:val="30"/>
        </w:numPr>
        <w:tabs>
          <w:tab w:val="left" w:pos="4536"/>
          <w:tab w:val="left" w:pos="4920"/>
        </w:tabs>
        <w:spacing w:before="120" w:after="120" w:line="23" w:lineRule="atLeast"/>
        <w:ind w:left="426" w:hanging="357"/>
        <w:contextualSpacing w:val="0"/>
        <w:jc w:val="both"/>
        <w:rPr>
          <w:rFonts w:ascii="Arial" w:hAnsi="Arial" w:cs="Arial"/>
          <w:bCs/>
        </w:rPr>
      </w:pPr>
      <w:r w:rsidRPr="00817D3D">
        <w:rPr>
          <w:rFonts w:ascii="Arial" w:hAnsi="Arial" w:cs="Arial"/>
        </w:rPr>
        <w:t>Odstoupením od smlouvy zanikají všechna práva a povinnosti stran ze smlouvy, s výjimkou nároku na náhradu škody vzniklé porušením smlouvy a nároku na sjednané smluvní pokuty.</w:t>
      </w:r>
    </w:p>
    <w:p w14:paraId="01A475C6" w14:textId="77777777" w:rsidR="00817D3D" w:rsidRPr="00817D3D" w:rsidRDefault="00817D3D" w:rsidP="0042145A">
      <w:pPr>
        <w:pStyle w:val="Odstavecseseznamem"/>
        <w:numPr>
          <w:ilvl w:val="0"/>
          <w:numId w:val="30"/>
        </w:numPr>
        <w:tabs>
          <w:tab w:val="left" w:pos="4536"/>
          <w:tab w:val="left" w:pos="4920"/>
        </w:tabs>
        <w:spacing w:before="120" w:after="120" w:line="23" w:lineRule="atLeast"/>
        <w:ind w:left="426" w:hanging="357"/>
        <w:contextualSpacing w:val="0"/>
        <w:jc w:val="both"/>
        <w:rPr>
          <w:rFonts w:ascii="Arial" w:hAnsi="Arial" w:cs="Arial"/>
          <w:bCs/>
        </w:rPr>
      </w:pPr>
      <w:r w:rsidRPr="00817D3D">
        <w:rPr>
          <w:rFonts w:ascii="Arial" w:hAnsi="Arial" w:cs="Arial"/>
        </w:rPr>
        <w:t>V případě odstoupení od smlouvy je objednatel povinen uhradit zhotoviteli také hodnotu dosud provedených a nevyfakturovaných prací, pokud jsou tyto práce zároveň provedeny řádně, v souladu s touto smlouvou a jsou objednatelem využitelné ve smyslu této smlouvy.</w:t>
      </w:r>
    </w:p>
    <w:p w14:paraId="1D46E31B" w14:textId="77777777" w:rsidR="00817D3D" w:rsidRPr="00F269A8" w:rsidRDefault="00817D3D" w:rsidP="0042145A">
      <w:pPr>
        <w:pStyle w:val="Odstavecseseznamem"/>
        <w:numPr>
          <w:ilvl w:val="0"/>
          <w:numId w:val="30"/>
        </w:numPr>
        <w:tabs>
          <w:tab w:val="left" w:pos="4536"/>
          <w:tab w:val="left" w:pos="4920"/>
        </w:tabs>
        <w:spacing w:before="120" w:after="120" w:line="23" w:lineRule="atLeast"/>
        <w:ind w:left="426" w:hanging="357"/>
        <w:contextualSpacing w:val="0"/>
        <w:jc w:val="both"/>
        <w:rPr>
          <w:rFonts w:ascii="Arial" w:hAnsi="Arial" w:cs="Arial"/>
          <w:bCs/>
        </w:rPr>
      </w:pPr>
      <w:r w:rsidRPr="00817D3D">
        <w:rPr>
          <w:rFonts w:ascii="Arial" w:hAnsi="Arial" w:cs="Arial"/>
        </w:rPr>
        <w:t xml:space="preserve">Odstoupení od smlouvy je podmíněno písemným vyrozuměním druhé strany. Právní účinky odstoupení nastávají dnem, kdy bude písemné odstoupení druhé straně doručeno. </w:t>
      </w:r>
    </w:p>
    <w:p w14:paraId="438342CC" w14:textId="77777777" w:rsidR="00F269A8" w:rsidRDefault="00F269A8" w:rsidP="00F269A8">
      <w:pPr>
        <w:tabs>
          <w:tab w:val="left" w:pos="4536"/>
          <w:tab w:val="left" w:pos="4920"/>
        </w:tabs>
        <w:spacing w:beforeLines="25" w:before="60" w:after="0" w:line="240" w:lineRule="auto"/>
        <w:jc w:val="both"/>
        <w:rPr>
          <w:rFonts w:ascii="Arial" w:hAnsi="Arial" w:cs="Arial"/>
          <w:bCs/>
        </w:rPr>
      </w:pPr>
    </w:p>
    <w:p w14:paraId="1DA67619" w14:textId="77777777" w:rsidR="00F269A8" w:rsidRPr="00F269A8" w:rsidRDefault="00F269A8" w:rsidP="00D1207F">
      <w:pPr>
        <w:pStyle w:val="Nadpis1"/>
        <w:numPr>
          <w:ilvl w:val="0"/>
          <w:numId w:val="36"/>
        </w:numPr>
        <w:spacing w:line="276" w:lineRule="auto"/>
        <w:ind w:left="0" w:hanging="11"/>
        <w:jc w:val="center"/>
        <w:rPr>
          <w:rStyle w:val="Siln"/>
          <w:bCs w:val="0"/>
        </w:rPr>
      </w:pPr>
      <w:r w:rsidRPr="00F269A8">
        <w:rPr>
          <w:rStyle w:val="Siln"/>
          <w:bCs w:val="0"/>
        </w:rPr>
        <w:t>Odpovědnost za škody a pojištění</w:t>
      </w:r>
    </w:p>
    <w:p w14:paraId="160D611F" w14:textId="77777777" w:rsidR="00F269A8" w:rsidRDefault="00F269A8" w:rsidP="0029301D">
      <w:pPr>
        <w:pStyle w:val="Odstavecseseznamem"/>
        <w:numPr>
          <w:ilvl w:val="0"/>
          <w:numId w:val="34"/>
        </w:numPr>
        <w:spacing w:before="120" w:after="120" w:line="276" w:lineRule="auto"/>
        <w:ind w:left="426" w:hanging="357"/>
        <w:contextualSpacing w:val="0"/>
        <w:jc w:val="both"/>
        <w:rPr>
          <w:rFonts w:ascii="Arial" w:hAnsi="Arial" w:cs="Arial"/>
        </w:rPr>
      </w:pPr>
      <w:r w:rsidRPr="00F269A8">
        <w:rPr>
          <w:rFonts w:ascii="Arial" w:hAnsi="Arial" w:cs="Arial"/>
        </w:rPr>
        <w:t xml:space="preserve">Zhotovitel nese veškerou odpovědnost za případné zcizení, poškození a zničení   materiálu, zařízení, jakož i za rozpracovanou nebo vybudovanou část díla, a to až do okamžiku převzetí díla nebo jeho části objednatelem. </w:t>
      </w:r>
    </w:p>
    <w:p w14:paraId="1A53930B" w14:textId="77777777" w:rsidR="00F269A8" w:rsidRDefault="00F269A8" w:rsidP="0029301D">
      <w:pPr>
        <w:pStyle w:val="Odstavecseseznamem"/>
        <w:numPr>
          <w:ilvl w:val="0"/>
          <w:numId w:val="34"/>
        </w:numPr>
        <w:spacing w:before="120" w:after="120" w:line="276" w:lineRule="auto"/>
        <w:ind w:left="426" w:hanging="357"/>
        <w:contextualSpacing w:val="0"/>
        <w:jc w:val="both"/>
        <w:rPr>
          <w:rFonts w:ascii="Arial" w:hAnsi="Arial" w:cs="Arial"/>
        </w:rPr>
      </w:pPr>
      <w:r w:rsidRPr="00F269A8">
        <w:rPr>
          <w:rFonts w:ascii="Arial" w:hAnsi="Arial" w:cs="Arial"/>
        </w:rPr>
        <w:t>Zhotovitel rovněž odpovídá za škody na díle, dalším majetku objednatele a majetku třetích osob vzniklé v souvislosti s plněním této sml</w:t>
      </w:r>
      <w:r w:rsidR="00D02F44">
        <w:rPr>
          <w:rFonts w:ascii="Arial" w:hAnsi="Arial" w:cs="Arial"/>
        </w:rPr>
        <w:t>ouvy. Vedle obecné odpovědnosti</w:t>
      </w:r>
      <w:r w:rsidR="00D02F44">
        <w:rPr>
          <w:rFonts w:ascii="Arial" w:hAnsi="Arial" w:cs="Arial"/>
        </w:rPr>
        <w:br/>
      </w:r>
      <w:r w:rsidRPr="00F269A8">
        <w:rPr>
          <w:rFonts w:ascii="Arial" w:hAnsi="Arial" w:cs="Arial"/>
        </w:rPr>
        <w:t>a odpovědnosti za škodu způsobenou jeho provozní činností, odpovídá zhotovitel i z titulu zvláštní odpovědnosti (zejména odpovědnost za škodu).</w:t>
      </w:r>
    </w:p>
    <w:p w14:paraId="133CC9FE" w14:textId="77777777" w:rsidR="00F269A8" w:rsidRDefault="00F269A8" w:rsidP="0029301D">
      <w:pPr>
        <w:pStyle w:val="Odstavecseseznamem"/>
        <w:numPr>
          <w:ilvl w:val="0"/>
          <w:numId w:val="34"/>
        </w:numPr>
        <w:spacing w:before="120" w:after="120" w:line="276" w:lineRule="auto"/>
        <w:ind w:left="426" w:hanging="357"/>
        <w:contextualSpacing w:val="0"/>
        <w:jc w:val="both"/>
        <w:rPr>
          <w:rFonts w:ascii="Arial" w:hAnsi="Arial" w:cs="Arial"/>
        </w:rPr>
      </w:pPr>
      <w:r w:rsidRPr="00F269A8">
        <w:rPr>
          <w:rFonts w:ascii="Arial" w:hAnsi="Arial" w:cs="Arial"/>
        </w:rPr>
        <w:t>Zhotovitel prohlašuje, že má uzavřenu pojistnou smlouvu, jejímž předmětem je pojištění odpovědnosti za škodu způsobenou svojí činností, event. činností jeho poddodavatelů podílejících se na realizaci díla dle této smlouvy třetím osobám, s minimální pojistnou částkou 2 mil. Kč. Pojistnou smlouvu bude zhotovitel udržovat v platnosti po celou dobu plnění smlouvy. Kopii pojistné smlouvy předloží zho</w:t>
      </w:r>
      <w:r w:rsidR="00D02F44">
        <w:rPr>
          <w:rFonts w:ascii="Arial" w:hAnsi="Arial" w:cs="Arial"/>
        </w:rPr>
        <w:t>tovitel objednateli na vyžádání</w:t>
      </w:r>
      <w:r w:rsidR="00D02F44">
        <w:rPr>
          <w:rFonts w:ascii="Arial" w:hAnsi="Arial" w:cs="Arial"/>
        </w:rPr>
        <w:br/>
      </w:r>
      <w:r w:rsidRPr="00F269A8">
        <w:rPr>
          <w:rFonts w:ascii="Arial" w:hAnsi="Arial" w:cs="Arial"/>
        </w:rPr>
        <w:t>do následujícího pracovního dne kdykoliv v průběhu provádění stavby.</w:t>
      </w:r>
    </w:p>
    <w:p w14:paraId="1E1DC335" w14:textId="77777777" w:rsidR="00F269A8" w:rsidRDefault="00F269A8" w:rsidP="0029301D">
      <w:pPr>
        <w:pStyle w:val="Odstavecseseznamem"/>
        <w:numPr>
          <w:ilvl w:val="0"/>
          <w:numId w:val="34"/>
        </w:numPr>
        <w:spacing w:before="120" w:after="120" w:line="276" w:lineRule="auto"/>
        <w:ind w:left="426" w:hanging="357"/>
        <w:contextualSpacing w:val="0"/>
        <w:jc w:val="both"/>
        <w:rPr>
          <w:rFonts w:ascii="Arial" w:hAnsi="Arial" w:cs="Arial"/>
        </w:rPr>
      </w:pPr>
      <w:r w:rsidRPr="00F269A8">
        <w:rPr>
          <w:rFonts w:ascii="Arial" w:hAnsi="Arial" w:cs="Arial"/>
        </w:rPr>
        <w:t>Povinnosti smluvních stran při vzniku pojistné události:</w:t>
      </w:r>
    </w:p>
    <w:p w14:paraId="76D688FD" w14:textId="77777777" w:rsidR="00F269A8" w:rsidRDefault="00F269A8" w:rsidP="0029301D">
      <w:pPr>
        <w:pStyle w:val="Odstavecseseznamem"/>
        <w:numPr>
          <w:ilvl w:val="0"/>
          <w:numId w:val="32"/>
        </w:numPr>
        <w:spacing w:before="120" w:after="120" w:line="276" w:lineRule="auto"/>
        <w:ind w:hanging="357"/>
        <w:contextualSpacing w:val="0"/>
        <w:jc w:val="both"/>
        <w:rPr>
          <w:rFonts w:ascii="Arial" w:hAnsi="Arial" w:cs="Arial"/>
        </w:rPr>
      </w:pPr>
      <w:r w:rsidRPr="00F269A8">
        <w:rPr>
          <w:rFonts w:ascii="Arial" w:hAnsi="Arial" w:cs="Arial"/>
        </w:rPr>
        <w:t>Veškeré úkony při vzniku pojistné události zabezpečuje vůči pojistiteli zhotovitel,</w:t>
      </w:r>
    </w:p>
    <w:p w14:paraId="1F524FB8" w14:textId="77777777" w:rsidR="00F269A8" w:rsidRDefault="00F269A8" w:rsidP="0029301D">
      <w:pPr>
        <w:pStyle w:val="Odstavecseseznamem"/>
        <w:numPr>
          <w:ilvl w:val="0"/>
          <w:numId w:val="32"/>
        </w:numPr>
        <w:spacing w:before="120" w:after="120" w:line="276" w:lineRule="auto"/>
        <w:ind w:hanging="357"/>
        <w:contextualSpacing w:val="0"/>
        <w:jc w:val="both"/>
        <w:rPr>
          <w:rFonts w:ascii="Arial" w:hAnsi="Arial" w:cs="Arial"/>
        </w:rPr>
      </w:pPr>
      <w:r w:rsidRPr="00F269A8">
        <w:rPr>
          <w:rFonts w:ascii="Arial" w:hAnsi="Arial" w:cs="Arial"/>
        </w:rPr>
        <w:t>Objednatel je povinen poskytnout v souvislosti s pojistnou událostí zhotoviteli odpovídající součinnost.</w:t>
      </w:r>
    </w:p>
    <w:p w14:paraId="33C8F86C" w14:textId="77777777" w:rsidR="00F269A8" w:rsidRDefault="00F269A8" w:rsidP="0029301D">
      <w:pPr>
        <w:pStyle w:val="Odstavecseseznamem"/>
        <w:numPr>
          <w:ilvl w:val="0"/>
          <w:numId w:val="34"/>
        </w:numPr>
        <w:spacing w:before="120" w:after="120" w:line="276" w:lineRule="auto"/>
        <w:ind w:left="426" w:hanging="357"/>
        <w:contextualSpacing w:val="0"/>
        <w:jc w:val="both"/>
        <w:rPr>
          <w:rFonts w:ascii="Arial" w:hAnsi="Arial" w:cs="Arial"/>
        </w:rPr>
      </w:pPr>
      <w:r w:rsidRPr="00F269A8">
        <w:rPr>
          <w:rFonts w:ascii="Arial" w:hAnsi="Arial" w:cs="Arial"/>
        </w:rPr>
        <w:t>Nebezpečí škody na díle přechází na objednatele okamžikem předání a převzetí díla dle přejímacího protokolu.</w:t>
      </w:r>
    </w:p>
    <w:p w14:paraId="3FEF1203" w14:textId="77777777" w:rsidR="00F269A8" w:rsidRDefault="00F269A8" w:rsidP="00F269A8">
      <w:pPr>
        <w:pStyle w:val="Odstavecseseznamem"/>
        <w:ind w:left="426"/>
        <w:jc w:val="both"/>
        <w:rPr>
          <w:rFonts w:ascii="Arial" w:hAnsi="Arial" w:cs="Arial"/>
        </w:rPr>
      </w:pPr>
    </w:p>
    <w:p w14:paraId="5192E191" w14:textId="77777777" w:rsidR="00F269A8" w:rsidRPr="00F269A8" w:rsidRDefault="00F269A8" w:rsidP="00D1207F">
      <w:pPr>
        <w:pStyle w:val="Nadpis1"/>
        <w:numPr>
          <w:ilvl w:val="0"/>
          <w:numId w:val="36"/>
        </w:numPr>
        <w:spacing w:line="276" w:lineRule="auto"/>
        <w:ind w:left="0" w:hanging="11"/>
        <w:jc w:val="center"/>
        <w:rPr>
          <w:b/>
          <w:bCs/>
        </w:rPr>
      </w:pPr>
      <w:r w:rsidRPr="00F269A8">
        <w:rPr>
          <w:rStyle w:val="Siln"/>
        </w:rPr>
        <w:t>Závěrečná ustanovení</w:t>
      </w:r>
    </w:p>
    <w:p w14:paraId="0AE467C6" w14:textId="77777777" w:rsidR="00F269A8" w:rsidRPr="0029301D" w:rsidRDefault="00F269A8" w:rsidP="00D02F44">
      <w:pPr>
        <w:pStyle w:val="Odstavecseseznamem"/>
        <w:numPr>
          <w:ilvl w:val="0"/>
          <w:numId w:val="35"/>
        </w:numPr>
        <w:spacing w:before="120" w:after="120" w:line="276" w:lineRule="auto"/>
        <w:ind w:left="426"/>
        <w:jc w:val="both"/>
        <w:rPr>
          <w:rFonts w:ascii="Arial" w:hAnsi="Arial" w:cs="Arial"/>
        </w:rPr>
      </w:pPr>
      <w:r w:rsidRPr="0029301D">
        <w:rPr>
          <w:rFonts w:ascii="Arial" w:hAnsi="Arial" w:cs="Arial"/>
        </w:rPr>
        <w:t>Otázky výslovně touto smlouvou neupravené se řídí českým právním řádem, zejména ustanoveními občanského zákoníku. Nedílnou součástí a přílohou této smlouvy jsou rozpočty zakázky.</w:t>
      </w:r>
    </w:p>
    <w:p w14:paraId="776DC036" w14:textId="77777777" w:rsidR="00F269A8" w:rsidRPr="0029301D" w:rsidRDefault="00F269A8" w:rsidP="00D02F44">
      <w:pPr>
        <w:pStyle w:val="Odstavecseseznamem"/>
        <w:numPr>
          <w:ilvl w:val="0"/>
          <w:numId w:val="35"/>
        </w:numPr>
        <w:spacing w:before="120" w:after="120" w:line="276" w:lineRule="auto"/>
        <w:ind w:left="426"/>
        <w:jc w:val="both"/>
        <w:rPr>
          <w:rFonts w:ascii="Arial" w:hAnsi="Arial" w:cs="Arial"/>
        </w:rPr>
      </w:pPr>
      <w:r w:rsidRPr="0029301D">
        <w:rPr>
          <w:rFonts w:ascii="Arial" w:hAnsi="Arial" w:cs="Arial"/>
        </w:rPr>
        <w:lastRenderedPageBreak/>
        <w:t>Veškeré změny a doplnění této smlouvy je možno provádět pouze písemnými dodatky, podepsanými oběma smluvními stranami.</w:t>
      </w:r>
    </w:p>
    <w:p w14:paraId="4873DB0B" w14:textId="77777777" w:rsidR="00F269A8" w:rsidRPr="0029301D" w:rsidRDefault="00F269A8" w:rsidP="00D02F44">
      <w:pPr>
        <w:pStyle w:val="Odstavecseseznamem"/>
        <w:numPr>
          <w:ilvl w:val="0"/>
          <w:numId w:val="35"/>
        </w:numPr>
        <w:spacing w:before="120" w:after="120" w:line="276" w:lineRule="auto"/>
        <w:ind w:left="426"/>
        <w:jc w:val="both"/>
        <w:rPr>
          <w:rFonts w:ascii="Arial" w:hAnsi="Arial" w:cs="Arial"/>
        </w:rPr>
      </w:pPr>
      <w:r w:rsidRPr="0029301D">
        <w:rPr>
          <w:rFonts w:ascii="Arial" w:hAnsi="Arial" w:cs="Arial"/>
        </w:rPr>
        <w:t>Tato smlouva je platná i pro případné právní nástupce smluvních stran.</w:t>
      </w:r>
    </w:p>
    <w:p w14:paraId="1FA6FF8D" w14:textId="77777777" w:rsidR="00F269A8" w:rsidRPr="0029301D" w:rsidRDefault="00F269A8" w:rsidP="00D02F44">
      <w:pPr>
        <w:pStyle w:val="Odstavecseseznamem"/>
        <w:numPr>
          <w:ilvl w:val="0"/>
          <w:numId w:val="35"/>
        </w:numPr>
        <w:spacing w:before="120" w:after="120" w:line="276" w:lineRule="auto"/>
        <w:ind w:left="426"/>
        <w:jc w:val="both"/>
        <w:rPr>
          <w:rFonts w:ascii="Arial" w:hAnsi="Arial" w:cs="Arial"/>
        </w:rPr>
      </w:pPr>
      <w:r w:rsidRPr="0029301D">
        <w:rPr>
          <w:rFonts w:ascii="Arial" w:hAnsi="Arial" w:cs="Arial"/>
        </w:rPr>
        <w:t>Tato smlouva je vyhotovena ve dvou vyhotoveních, z nichž každá smluvní strana obdrží jedno vyhotovení.</w:t>
      </w:r>
    </w:p>
    <w:p w14:paraId="64A693CB" w14:textId="77777777" w:rsidR="00F269A8" w:rsidRPr="0029301D" w:rsidRDefault="00F269A8" w:rsidP="00D02F44">
      <w:pPr>
        <w:pStyle w:val="Odstavecseseznamem"/>
        <w:numPr>
          <w:ilvl w:val="0"/>
          <w:numId w:val="35"/>
        </w:numPr>
        <w:spacing w:before="120" w:after="120" w:line="276" w:lineRule="auto"/>
        <w:ind w:left="426"/>
        <w:jc w:val="both"/>
        <w:rPr>
          <w:rFonts w:ascii="Arial" w:hAnsi="Arial" w:cs="Arial"/>
        </w:rPr>
      </w:pPr>
      <w:r w:rsidRPr="0029301D">
        <w:rPr>
          <w:rFonts w:ascii="Arial" w:hAnsi="Arial" w:cs="Arial"/>
        </w:rPr>
        <w:t>Účastníci prohlašují, že tato smlouva byla sepsána podle jejich pravé a svobodné vůle, nikoli v tísni nebo za jinak jednostranně nevýhodných podmínek, že si smlouvu přečetli, souhlasí bez výhrad s jejím obsahem a na důkaz toho připojují své podpisy.</w:t>
      </w:r>
    </w:p>
    <w:p w14:paraId="6580CF33" w14:textId="77777777" w:rsidR="00F269A8" w:rsidRPr="0029301D" w:rsidRDefault="00F269A8" w:rsidP="0029301D">
      <w:pPr>
        <w:spacing w:before="120" w:after="120" w:line="276" w:lineRule="auto"/>
        <w:rPr>
          <w:rFonts w:ascii="Arial" w:hAnsi="Arial" w:cs="Arial"/>
        </w:rPr>
      </w:pPr>
    </w:p>
    <w:p w14:paraId="1999CC6B" w14:textId="77777777" w:rsidR="00F269A8" w:rsidRPr="0029301D" w:rsidRDefault="00F269A8" w:rsidP="0029301D">
      <w:pPr>
        <w:spacing w:before="120" w:after="120" w:line="276" w:lineRule="auto"/>
        <w:rPr>
          <w:rFonts w:ascii="Arial" w:hAnsi="Arial" w:cs="Arial"/>
        </w:rPr>
      </w:pPr>
      <w:r w:rsidRPr="0029301D">
        <w:rPr>
          <w:rFonts w:ascii="Arial" w:hAnsi="Arial" w:cs="Arial"/>
        </w:rPr>
        <w:t>V Praze dne ………………..... 2025</w:t>
      </w:r>
      <w:r w:rsidR="0029301D">
        <w:rPr>
          <w:rFonts w:ascii="Arial" w:hAnsi="Arial" w:cs="Arial"/>
        </w:rPr>
        <w:t xml:space="preserve">  </w:t>
      </w:r>
      <w:r w:rsidR="0029301D">
        <w:rPr>
          <w:rFonts w:ascii="Arial" w:hAnsi="Arial" w:cs="Arial"/>
        </w:rPr>
        <w:tab/>
        <w:t xml:space="preserve">         </w:t>
      </w:r>
      <w:r w:rsidRPr="0029301D">
        <w:rPr>
          <w:rFonts w:ascii="Arial" w:hAnsi="Arial" w:cs="Arial"/>
        </w:rPr>
        <w:t xml:space="preserve">   V  ………………… dne……………2025</w:t>
      </w:r>
    </w:p>
    <w:p w14:paraId="3C43E622" w14:textId="77777777" w:rsidR="00F269A8" w:rsidRDefault="00F269A8" w:rsidP="0029301D">
      <w:pPr>
        <w:spacing w:before="120" w:after="120" w:line="276" w:lineRule="auto"/>
        <w:rPr>
          <w:rFonts w:ascii="Arial" w:hAnsi="Arial" w:cs="Arial"/>
        </w:rPr>
      </w:pPr>
      <w:r w:rsidRPr="0029301D">
        <w:rPr>
          <w:rFonts w:ascii="Arial" w:hAnsi="Arial" w:cs="Arial"/>
        </w:rPr>
        <w:t>Za objednatele:                                                         Za zhotovitele:</w:t>
      </w:r>
    </w:p>
    <w:p w14:paraId="13E08836" w14:textId="77777777" w:rsidR="0029301D" w:rsidRDefault="0029301D" w:rsidP="0029301D">
      <w:pPr>
        <w:spacing w:before="120" w:after="120" w:line="276" w:lineRule="auto"/>
        <w:rPr>
          <w:rFonts w:ascii="Arial" w:hAnsi="Arial" w:cs="Arial"/>
        </w:rPr>
      </w:pPr>
    </w:p>
    <w:p w14:paraId="27D63BA3" w14:textId="77777777" w:rsidR="0029301D" w:rsidRPr="0029301D" w:rsidRDefault="0029301D" w:rsidP="0029301D">
      <w:pPr>
        <w:spacing w:before="120" w:after="120" w:line="276" w:lineRule="auto"/>
        <w:rPr>
          <w:rFonts w:ascii="Arial" w:hAnsi="Arial" w:cs="Arial"/>
        </w:rPr>
      </w:pPr>
    </w:p>
    <w:p w14:paraId="60BAA2A5" w14:textId="77777777" w:rsidR="00F269A8" w:rsidRPr="0029301D" w:rsidRDefault="00F269A8" w:rsidP="0029301D">
      <w:pPr>
        <w:spacing w:before="120" w:after="120" w:line="276" w:lineRule="auto"/>
        <w:rPr>
          <w:rFonts w:ascii="Arial" w:hAnsi="Arial" w:cs="Arial"/>
        </w:rPr>
      </w:pPr>
    </w:p>
    <w:p w14:paraId="72FE8A40" w14:textId="77777777" w:rsidR="00F269A8" w:rsidRPr="0029301D" w:rsidRDefault="00F269A8" w:rsidP="0029301D">
      <w:pPr>
        <w:spacing w:before="120" w:after="120" w:line="276" w:lineRule="auto"/>
        <w:rPr>
          <w:rFonts w:ascii="Arial" w:hAnsi="Arial" w:cs="Arial"/>
        </w:rPr>
      </w:pPr>
      <w:r w:rsidRPr="0029301D">
        <w:rPr>
          <w:rFonts w:ascii="Arial" w:hAnsi="Arial" w:cs="Arial"/>
        </w:rPr>
        <w:t>………………………………                                         ………………………………</w:t>
      </w:r>
    </w:p>
    <w:p w14:paraId="2A0AB230" w14:textId="77777777" w:rsidR="00F269A8" w:rsidRPr="0029301D" w:rsidRDefault="00F269A8" w:rsidP="0029301D">
      <w:pPr>
        <w:spacing w:before="120" w:after="120" w:line="276" w:lineRule="auto"/>
        <w:rPr>
          <w:rFonts w:ascii="Arial" w:hAnsi="Arial" w:cs="Arial"/>
        </w:rPr>
      </w:pPr>
      <w:r w:rsidRPr="0029301D">
        <w:rPr>
          <w:rFonts w:ascii="Arial" w:hAnsi="Arial" w:cs="Arial"/>
        </w:rPr>
        <w:t xml:space="preserve">Mgr. Lucie Holá, ředitelka                                                          </w:t>
      </w:r>
      <w:r w:rsidRPr="0029301D">
        <w:rPr>
          <w:rFonts w:ascii="Arial" w:hAnsi="Arial" w:cs="Arial"/>
        </w:rPr>
        <w:fldChar w:fldCharType="begin">
          <w:ffData>
            <w:name w:val="Text21"/>
            <w:enabled/>
            <w:calcOnExit w:val="0"/>
            <w:textInput/>
          </w:ffData>
        </w:fldChar>
      </w:r>
      <w:bookmarkStart w:id="13" w:name="Text21"/>
      <w:r w:rsidRPr="0029301D">
        <w:rPr>
          <w:rFonts w:ascii="Arial" w:hAnsi="Arial" w:cs="Arial"/>
        </w:rPr>
        <w:instrText xml:space="preserve"> FORMTEXT </w:instrText>
      </w:r>
      <w:r w:rsidRPr="0029301D">
        <w:rPr>
          <w:rFonts w:ascii="Arial" w:hAnsi="Arial" w:cs="Arial"/>
        </w:rPr>
      </w:r>
      <w:r w:rsidRPr="0029301D">
        <w:rPr>
          <w:rFonts w:ascii="Arial" w:hAnsi="Arial" w:cs="Arial"/>
        </w:rPr>
        <w:fldChar w:fldCharType="separate"/>
      </w:r>
      <w:r w:rsidRPr="0029301D">
        <w:rPr>
          <w:rFonts w:ascii="Arial" w:hAnsi="Arial" w:cs="Arial"/>
          <w:noProof/>
        </w:rPr>
        <w:t> </w:t>
      </w:r>
      <w:r w:rsidRPr="0029301D">
        <w:rPr>
          <w:rFonts w:ascii="Arial" w:hAnsi="Arial" w:cs="Arial"/>
          <w:noProof/>
        </w:rPr>
        <w:t> </w:t>
      </w:r>
      <w:r w:rsidRPr="0029301D">
        <w:rPr>
          <w:rFonts w:ascii="Arial" w:hAnsi="Arial" w:cs="Arial"/>
          <w:noProof/>
        </w:rPr>
        <w:t> </w:t>
      </w:r>
      <w:r w:rsidRPr="0029301D">
        <w:rPr>
          <w:rFonts w:ascii="Arial" w:hAnsi="Arial" w:cs="Arial"/>
          <w:noProof/>
        </w:rPr>
        <w:t> </w:t>
      </w:r>
      <w:r w:rsidRPr="0029301D">
        <w:rPr>
          <w:rFonts w:ascii="Arial" w:hAnsi="Arial" w:cs="Arial"/>
          <w:noProof/>
        </w:rPr>
        <w:t> </w:t>
      </w:r>
      <w:r w:rsidRPr="0029301D">
        <w:rPr>
          <w:rFonts w:ascii="Arial" w:hAnsi="Arial" w:cs="Arial"/>
        </w:rPr>
        <w:fldChar w:fldCharType="end"/>
      </w:r>
      <w:bookmarkEnd w:id="13"/>
    </w:p>
    <w:sectPr w:rsidR="00F269A8" w:rsidRPr="0029301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AFAE0" w14:textId="77777777" w:rsidR="00721123" w:rsidRDefault="00721123" w:rsidP="00B81BC4">
      <w:pPr>
        <w:spacing w:after="0" w:line="240" w:lineRule="auto"/>
      </w:pPr>
      <w:r>
        <w:separator/>
      </w:r>
    </w:p>
  </w:endnote>
  <w:endnote w:type="continuationSeparator" w:id="0">
    <w:p w14:paraId="5765A363" w14:textId="77777777" w:rsidR="00721123" w:rsidRDefault="00721123" w:rsidP="00B81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533403"/>
      <w:docPartObj>
        <w:docPartGallery w:val="Page Numbers (Bottom of Page)"/>
        <w:docPartUnique/>
      </w:docPartObj>
    </w:sdtPr>
    <w:sdtContent>
      <w:p w14:paraId="4D1B1FE3" w14:textId="77777777" w:rsidR="00D1207F" w:rsidRDefault="00D1207F">
        <w:pPr>
          <w:pStyle w:val="Zpat"/>
          <w:jc w:val="center"/>
        </w:pPr>
        <w:r>
          <w:fldChar w:fldCharType="begin"/>
        </w:r>
        <w:r>
          <w:instrText>PAGE   \* MERGEFORMAT</w:instrText>
        </w:r>
        <w:r>
          <w:fldChar w:fldCharType="separate"/>
        </w:r>
        <w:r w:rsidR="001478DE">
          <w:rPr>
            <w:noProof/>
          </w:rPr>
          <w:t>11</w:t>
        </w:r>
        <w:r>
          <w:fldChar w:fldCharType="end"/>
        </w:r>
      </w:p>
    </w:sdtContent>
  </w:sdt>
  <w:p w14:paraId="24A32A4C" w14:textId="77777777" w:rsidR="00D1207F" w:rsidRDefault="00D120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BDACA" w14:textId="77777777" w:rsidR="00721123" w:rsidRDefault="00721123" w:rsidP="00B81BC4">
      <w:pPr>
        <w:spacing w:after="0" w:line="240" w:lineRule="auto"/>
      </w:pPr>
      <w:r>
        <w:separator/>
      </w:r>
    </w:p>
  </w:footnote>
  <w:footnote w:type="continuationSeparator" w:id="0">
    <w:p w14:paraId="5871C741" w14:textId="77777777" w:rsidR="00721123" w:rsidRDefault="00721123" w:rsidP="00B81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366D" w14:textId="22347779" w:rsidR="00B81BC4" w:rsidRPr="00B81BC4" w:rsidRDefault="00B81BC4">
    <w:pPr>
      <w:pStyle w:val="Zhlav"/>
      <w:rPr>
        <w:rFonts w:ascii="Arial" w:hAnsi="Arial" w:cs="Arial"/>
        <w:b/>
        <w:sz w:val="16"/>
        <w:szCs w:val="16"/>
      </w:rPr>
    </w:pPr>
    <w:r w:rsidRPr="00B81BC4">
      <w:rPr>
        <w:rFonts w:ascii="Arial" w:hAnsi="Arial" w:cs="Arial"/>
        <w:b/>
        <w:bCs/>
        <w:smallCaps/>
        <w:color w:val="808080"/>
        <w:sz w:val="16"/>
        <w:szCs w:val="16"/>
      </w:rPr>
      <w:t xml:space="preserve">Příloha č. </w:t>
    </w:r>
    <w:r w:rsidRPr="00B81BC4">
      <w:rPr>
        <w:rFonts w:ascii="Arial" w:hAnsi="Arial" w:cs="Arial"/>
        <w:b/>
        <w:bCs/>
        <w:smallCaps/>
        <w:sz w:val="16"/>
        <w:szCs w:val="16"/>
      </w:rPr>
      <w:t>4</w:t>
    </w:r>
    <w:r w:rsidRPr="00B81BC4">
      <w:rPr>
        <w:rFonts w:ascii="Arial" w:hAnsi="Arial" w:cs="Arial"/>
        <w:b/>
        <w:bCs/>
        <w:smallCaps/>
        <w:color w:val="808080"/>
        <w:sz w:val="16"/>
        <w:szCs w:val="16"/>
      </w:rPr>
      <w:t xml:space="preserve"> – závazný návrh smlouvy – </w:t>
    </w:r>
    <w:r w:rsidRPr="00B81BC4">
      <w:rPr>
        <w:rFonts w:ascii="Arial" w:hAnsi="Arial" w:cs="Arial"/>
        <w:b/>
        <w:sz w:val="16"/>
        <w:szCs w:val="16"/>
      </w:rPr>
      <w:t xml:space="preserve">Č.J. </w:t>
    </w:r>
    <w:r w:rsidR="009776FD">
      <w:rPr>
        <w:rFonts w:ascii="Arial" w:hAnsi="Arial" w:cs="Arial"/>
        <w:b/>
        <w:color w:val="000000"/>
        <w:sz w:val="16"/>
        <w:szCs w:val="16"/>
      </w:rPr>
      <w:t>S - 1</w:t>
    </w:r>
    <w:r w:rsidR="007D058A">
      <w:rPr>
        <w:rFonts w:ascii="Arial" w:hAnsi="Arial" w:cs="Arial"/>
        <w:b/>
        <w:color w:val="000000"/>
        <w:sz w:val="16"/>
        <w:szCs w:val="16"/>
      </w:rPr>
      <w:t>10</w:t>
    </w:r>
    <w:r w:rsidRPr="00B81BC4">
      <w:rPr>
        <w:rFonts w:ascii="Arial" w:hAnsi="Arial" w:cs="Arial"/>
        <w:b/>
        <w:color w:val="000000"/>
        <w:sz w:val="16"/>
        <w:szCs w:val="16"/>
      </w:rPr>
      <w:t xml:space="preserve">/2025   </w:t>
    </w:r>
    <w:r w:rsidRPr="00B81BC4">
      <w:rPr>
        <w:rFonts w:ascii="Arial" w:hAnsi="Arial" w:cs="Arial"/>
        <w:b/>
        <w:bCs/>
        <w:smallCaps/>
        <w:color w:val="808080"/>
        <w:sz w:val="16"/>
        <w:szCs w:val="16"/>
      </w:rPr>
      <w:t>VZ: „</w:t>
    </w:r>
    <w:r w:rsidR="005C0417" w:rsidRPr="005C0417">
      <w:rPr>
        <w:rFonts w:ascii="Arial" w:hAnsi="Arial" w:cs="Arial"/>
        <w:b/>
        <w:bCs/>
        <w:smallCaps/>
        <w:color w:val="808080"/>
        <w:sz w:val="16"/>
        <w:szCs w:val="16"/>
      </w:rPr>
      <w:t>Oprava bytové jednotky č. 10, ul. Krupná 207</w:t>
    </w:r>
    <w:r w:rsidR="002807B8">
      <w:rPr>
        <w:rFonts w:ascii="Arial" w:hAnsi="Arial" w:cs="Arial"/>
        <w:b/>
        <w:bCs/>
        <w:smallCaps/>
        <w:color w:val="808080"/>
        <w:sz w:val="16"/>
        <w:szCs w:val="16"/>
      </w:rPr>
      <w:t>9</w:t>
    </w:r>
    <w:r w:rsidR="005C0417" w:rsidRPr="005C0417">
      <w:rPr>
        <w:rFonts w:ascii="Arial" w:hAnsi="Arial" w:cs="Arial"/>
        <w:b/>
        <w:bCs/>
        <w:smallCaps/>
        <w:color w:val="808080"/>
        <w:sz w:val="16"/>
        <w:szCs w:val="16"/>
      </w:rPr>
      <w:t>/13</w:t>
    </w:r>
    <w:r w:rsidRPr="00B81BC4">
      <w:rPr>
        <w:rFonts w:ascii="Arial" w:hAnsi="Arial" w:cs="Arial"/>
        <w:b/>
        <w:bCs/>
        <w:smallCaps/>
        <w:color w:val="808080"/>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068E"/>
    <w:multiLevelType w:val="hybridMultilevel"/>
    <w:tmpl w:val="2A2A0D8C"/>
    <w:lvl w:ilvl="0" w:tplc="F7CA9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D520DA"/>
    <w:multiLevelType w:val="multilevel"/>
    <w:tmpl w:val="FD4E1DB0"/>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sz w:val="22"/>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B624A"/>
    <w:multiLevelType w:val="hybridMultilevel"/>
    <w:tmpl w:val="749871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77449A"/>
    <w:multiLevelType w:val="hybridMultilevel"/>
    <w:tmpl w:val="F00EF5E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14B91EEA"/>
    <w:multiLevelType w:val="hybridMultilevel"/>
    <w:tmpl w:val="0AE414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D34B63"/>
    <w:multiLevelType w:val="hybridMultilevel"/>
    <w:tmpl w:val="1096BA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BE089B"/>
    <w:multiLevelType w:val="hybridMultilevel"/>
    <w:tmpl w:val="B02C356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9574D62"/>
    <w:multiLevelType w:val="hybridMultilevel"/>
    <w:tmpl w:val="6750E6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AC0C12"/>
    <w:multiLevelType w:val="hybridMultilevel"/>
    <w:tmpl w:val="A42E0F04"/>
    <w:lvl w:ilvl="0" w:tplc="1F0A495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D9546C"/>
    <w:multiLevelType w:val="hybridMultilevel"/>
    <w:tmpl w:val="2C88B9C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21C77961"/>
    <w:multiLevelType w:val="hybridMultilevel"/>
    <w:tmpl w:val="D570CE1C"/>
    <w:lvl w:ilvl="0" w:tplc="A3544D7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240B6A9C"/>
    <w:multiLevelType w:val="hybridMultilevel"/>
    <w:tmpl w:val="A7E227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2728B3"/>
    <w:multiLevelType w:val="hybridMultilevel"/>
    <w:tmpl w:val="9DC8A1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DB7F50"/>
    <w:multiLevelType w:val="hybridMultilevel"/>
    <w:tmpl w:val="798C5AAA"/>
    <w:lvl w:ilvl="0" w:tplc="6B808F1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4C1EC0"/>
    <w:multiLevelType w:val="multilevel"/>
    <w:tmpl w:val="CA64025C"/>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sz w:val="22"/>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DAA1224"/>
    <w:multiLevelType w:val="hybridMultilevel"/>
    <w:tmpl w:val="490CA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E236D1"/>
    <w:multiLevelType w:val="hybridMultilevel"/>
    <w:tmpl w:val="52B8CBA2"/>
    <w:lvl w:ilvl="0" w:tplc="980454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507ED4"/>
    <w:multiLevelType w:val="hybridMultilevel"/>
    <w:tmpl w:val="80DA9BEE"/>
    <w:lvl w:ilvl="0" w:tplc="9E5245D6">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A16B5"/>
    <w:multiLevelType w:val="hybridMultilevel"/>
    <w:tmpl w:val="6AB07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B12416"/>
    <w:multiLevelType w:val="hybridMultilevel"/>
    <w:tmpl w:val="0FDA8EBC"/>
    <w:lvl w:ilvl="0" w:tplc="BF663FF2">
      <w:start w:val="1"/>
      <w:numFmt w:val="bullet"/>
      <w:lvlText w:val=""/>
      <w:lvlJc w:val="left"/>
      <w:pPr>
        <w:tabs>
          <w:tab w:val="num" w:pos="504"/>
        </w:tabs>
        <w:ind w:left="504" w:hanging="216"/>
      </w:pPr>
      <w:rPr>
        <w:rFonts w:ascii="Wingdings 2" w:hAnsi="Wingdings 2" w:hint="default"/>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456FA9"/>
    <w:multiLevelType w:val="hybridMultilevel"/>
    <w:tmpl w:val="1B3C1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85130E"/>
    <w:multiLevelType w:val="hybridMultilevel"/>
    <w:tmpl w:val="ECFADAC6"/>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2" w15:restartNumberingAfterBreak="0">
    <w:nsid w:val="4B425D79"/>
    <w:multiLevelType w:val="hybridMultilevel"/>
    <w:tmpl w:val="E7E87330"/>
    <w:lvl w:ilvl="0" w:tplc="5EA42CC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8E1E83"/>
    <w:multiLevelType w:val="hybridMultilevel"/>
    <w:tmpl w:val="8AAA08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0B6ABA"/>
    <w:multiLevelType w:val="hybridMultilevel"/>
    <w:tmpl w:val="784459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5838CB"/>
    <w:multiLevelType w:val="hybridMultilevel"/>
    <w:tmpl w:val="A49EB654"/>
    <w:lvl w:ilvl="0" w:tplc="9BD2327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C0427D"/>
    <w:multiLevelType w:val="multilevel"/>
    <w:tmpl w:val="054A6022"/>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ascii="Arial" w:hAnsi="Arial" w:cs="Arial" w:hint="default"/>
        <w:b w:val="0"/>
        <w:sz w:val="22"/>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B156BA4"/>
    <w:multiLevelType w:val="multilevel"/>
    <w:tmpl w:val="4998DA3A"/>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60085BEA"/>
    <w:multiLevelType w:val="hybridMultilevel"/>
    <w:tmpl w:val="41A0EA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0C373F"/>
    <w:multiLevelType w:val="hybridMultilevel"/>
    <w:tmpl w:val="820A4D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C80688"/>
    <w:multiLevelType w:val="multilevel"/>
    <w:tmpl w:val="9ED6FDAE"/>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741E7DE4"/>
    <w:multiLevelType w:val="hybridMultilevel"/>
    <w:tmpl w:val="AB542B06"/>
    <w:lvl w:ilvl="0" w:tplc="14E6241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EE2776"/>
    <w:multiLevelType w:val="hybridMultilevel"/>
    <w:tmpl w:val="215637D4"/>
    <w:lvl w:ilvl="0" w:tplc="9962C8D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7D283108"/>
    <w:multiLevelType w:val="multilevel"/>
    <w:tmpl w:val="CA64025C"/>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sz w:val="22"/>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7F7B73B3"/>
    <w:multiLevelType w:val="hybridMultilevel"/>
    <w:tmpl w:val="137E0D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D72BB5"/>
    <w:multiLevelType w:val="multilevel"/>
    <w:tmpl w:val="C2EEDB54"/>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459809216">
    <w:abstractNumId w:val="16"/>
  </w:num>
  <w:num w:numId="2" w16cid:durableId="2139450084">
    <w:abstractNumId w:val="8"/>
  </w:num>
  <w:num w:numId="3" w16cid:durableId="1502424511">
    <w:abstractNumId w:val="22"/>
  </w:num>
  <w:num w:numId="4" w16cid:durableId="1929464721">
    <w:abstractNumId w:val="14"/>
  </w:num>
  <w:num w:numId="5" w16cid:durableId="1028407440">
    <w:abstractNumId w:val="30"/>
  </w:num>
  <w:num w:numId="6" w16cid:durableId="456217814">
    <w:abstractNumId w:val="25"/>
  </w:num>
  <w:num w:numId="7" w16cid:durableId="1551187283">
    <w:abstractNumId w:val="31"/>
  </w:num>
  <w:num w:numId="8" w16cid:durableId="1442608975">
    <w:abstractNumId w:val="35"/>
  </w:num>
  <w:num w:numId="9" w16cid:durableId="1746144314">
    <w:abstractNumId w:val="15"/>
  </w:num>
  <w:num w:numId="10" w16cid:durableId="1938637919">
    <w:abstractNumId w:val="1"/>
  </w:num>
  <w:num w:numId="11" w16cid:durableId="1817526924">
    <w:abstractNumId w:val="26"/>
  </w:num>
  <w:num w:numId="12" w16cid:durableId="572740628">
    <w:abstractNumId w:val="9"/>
  </w:num>
  <w:num w:numId="13" w16cid:durableId="960116767">
    <w:abstractNumId w:val="17"/>
  </w:num>
  <w:num w:numId="14" w16cid:durableId="1491404813">
    <w:abstractNumId w:val="13"/>
  </w:num>
  <w:num w:numId="15" w16cid:durableId="1229927189">
    <w:abstractNumId w:val="0"/>
  </w:num>
  <w:num w:numId="16" w16cid:durableId="1319767001">
    <w:abstractNumId w:val="24"/>
  </w:num>
  <w:num w:numId="17" w16cid:durableId="201676483">
    <w:abstractNumId w:val="32"/>
  </w:num>
  <w:num w:numId="18" w16cid:durableId="1714696244">
    <w:abstractNumId w:val="27"/>
  </w:num>
  <w:num w:numId="19" w16cid:durableId="2141876729">
    <w:abstractNumId w:val="23"/>
  </w:num>
  <w:num w:numId="20" w16cid:durableId="888883025">
    <w:abstractNumId w:val="19"/>
  </w:num>
  <w:num w:numId="21" w16cid:durableId="168258812">
    <w:abstractNumId w:val="2"/>
  </w:num>
  <w:num w:numId="22" w16cid:durableId="1844275685">
    <w:abstractNumId w:val="5"/>
  </w:num>
  <w:num w:numId="23" w16cid:durableId="1201937930">
    <w:abstractNumId w:val="10"/>
  </w:num>
  <w:num w:numId="24" w16cid:durableId="1520125031">
    <w:abstractNumId w:val="12"/>
  </w:num>
  <w:num w:numId="25" w16cid:durableId="1480146723">
    <w:abstractNumId w:val="7"/>
  </w:num>
  <w:num w:numId="26" w16cid:durableId="1520849776">
    <w:abstractNumId w:val="4"/>
  </w:num>
  <w:num w:numId="27" w16cid:durableId="58945670">
    <w:abstractNumId w:val="6"/>
  </w:num>
  <w:num w:numId="28" w16cid:durableId="1933127212">
    <w:abstractNumId w:val="11"/>
  </w:num>
  <w:num w:numId="29" w16cid:durableId="1066220675">
    <w:abstractNumId w:val="34"/>
  </w:num>
  <w:num w:numId="30" w16cid:durableId="1378701769">
    <w:abstractNumId w:val="28"/>
  </w:num>
  <w:num w:numId="31" w16cid:durableId="1994485153">
    <w:abstractNumId w:val="3"/>
  </w:num>
  <w:num w:numId="32" w16cid:durableId="315452944">
    <w:abstractNumId w:val="21"/>
  </w:num>
  <w:num w:numId="33" w16cid:durableId="1409182820">
    <w:abstractNumId w:val="29"/>
  </w:num>
  <w:num w:numId="34" w16cid:durableId="221987484">
    <w:abstractNumId w:val="18"/>
  </w:num>
  <w:num w:numId="35" w16cid:durableId="1227300754">
    <w:abstractNumId w:val="20"/>
  </w:num>
  <w:num w:numId="36" w16cid:durableId="176005299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3C8"/>
    <w:rsid w:val="00021933"/>
    <w:rsid w:val="000F2AB1"/>
    <w:rsid w:val="001478DE"/>
    <w:rsid w:val="001861F7"/>
    <w:rsid w:val="001F27E1"/>
    <w:rsid w:val="002807B8"/>
    <w:rsid w:val="0029301D"/>
    <w:rsid w:val="00362D70"/>
    <w:rsid w:val="0042145A"/>
    <w:rsid w:val="0052760C"/>
    <w:rsid w:val="005C0417"/>
    <w:rsid w:val="005C2E9D"/>
    <w:rsid w:val="006975F0"/>
    <w:rsid w:val="00706FC4"/>
    <w:rsid w:val="00721123"/>
    <w:rsid w:val="00757E0C"/>
    <w:rsid w:val="00766072"/>
    <w:rsid w:val="007C26CC"/>
    <w:rsid w:val="007D058A"/>
    <w:rsid w:val="00817D3D"/>
    <w:rsid w:val="009011FD"/>
    <w:rsid w:val="00970FAB"/>
    <w:rsid w:val="009776FD"/>
    <w:rsid w:val="009D43C8"/>
    <w:rsid w:val="00A330F1"/>
    <w:rsid w:val="00AE1E15"/>
    <w:rsid w:val="00B23DAF"/>
    <w:rsid w:val="00B81BC4"/>
    <w:rsid w:val="00C93031"/>
    <w:rsid w:val="00D02F44"/>
    <w:rsid w:val="00D1207F"/>
    <w:rsid w:val="00D15384"/>
    <w:rsid w:val="00D17B0F"/>
    <w:rsid w:val="00DA20BF"/>
    <w:rsid w:val="00DC510E"/>
    <w:rsid w:val="00E86FF2"/>
    <w:rsid w:val="00F269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DD5A8"/>
  <w15:chartTrackingRefBased/>
  <w15:docId w15:val="{A8D2857D-5C20-4E73-B7D2-6A59861A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861F7"/>
    <w:pPr>
      <w:keepNext/>
      <w:keepLines/>
      <w:spacing w:before="240" w:after="0"/>
      <w:outlineLvl w:val="0"/>
    </w:pPr>
    <w:rPr>
      <w:rFonts w:ascii="Arial" w:eastAsiaTheme="majorEastAsia" w:hAnsi="Arial" w:cstheme="majorBidi"/>
      <w:sz w:val="24"/>
      <w:szCs w:val="32"/>
    </w:rPr>
  </w:style>
  <w:style w:type="paragraph" w:styleId="Nadpis5">
    <w:name w:val="heading 5"/>
    <w:basedOn w:val="Normln"/>
    <w:next w:val="Normln"/>
    <w:link w:val="Nadpis5Char"/>
    <w:uiPriority w:val="9"/>
    <w:semiHidden/>
    <w:unhideWhenUsed/>
    <w:qFormat/>
    <w:rsid w:val="00362D7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D43C8"/>
    <w:pPr>
      <w:ind w:left="720"/>
      <w:contextualSpacing/>
    </w:pPr>
  </w:style>
  <w:style w:type="character" w:styleId="Siln">
    <w:name w:val="Strong"/>
    <w:basedOn w:val="Standardnpsmoodstavce"/>
    <w:uiPriority w:val="22"/>
    <w:qFormat/>
    <w:rsid w:val="009D43C8"/>
    <w:rPr>
      <w:b/>
      <w:bCs/>
    </w:rPr>
  </w:style>
  <w:style w:type="table" w:styleId="Mkatabulky">
    <w:name w:val="Table Grid"/>
    <w:basedOn w:val="Normlntabulka"/>
    <w:uiPriority w:val="39"/>
    <w:rsid w:val="00E86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E86FF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E86FF2"/>
    <w:rPr>
      <w:rFonts w:eastAsiaTheme="minorEastAsia"/>
      <w:color w:val="5A5A5A" w:themeColor="text1" w:themeTint="A5"/>
      <w:spacing w:val="15"/>
    </w:rPr>
  </w:style>
  <w:style w:type="character" w:customStyle="1" w:styleId="Nadpis1Char">
    <w:name w:val="Nadpis 1 Char"/>
    <w:basedOn w:val="Standardnpsmoodstavce"/>
    <w:link w:val="Nadpis1"/>
    <w:uiPriority w:val="9"/>
    <w:rsid w:val="001861F7"/>
    <w:rPr>
      <w:rFonts w:ascii="Arial" w:eastAsiaTheme="majorEastAsia" w:hAnsi="Arial" w:cstheme="majorBidi"/>
      <w:sz w:val="24"/>
      <w:szCs w:val="32"/>
    </w:rPr>
  </w:style>
  <w:style w:type="character" w:customStyle="1" w:styleId="Nadpis5Char">
    <w:name w:val="Nadpis 5 Char"/>
    <w:basedOn w:val="Standardnpsmoodstavce"/>
    <w:link w:val="Nadpis5"/>
    <w:uiPriority w:val="9"/>
    <w:semiHidden/>
    <w:rsid w:val="00362D70"/>
    <w:rPr>
      <w:rFonts w:asciiTheme="majorHAnsi" w:eastAsiaTheme="majorEastAsia" w:hAnsiTheme="majorHAnsi" w:cstheme="majorBidi"/>
      <w:color w:val="2E74B5" w:themeColor="accent1" w:themeShade="BF"/>
    </w:rPr>
  </w:style>
  <w:style w:type="paragraph" w:styleId="Zkladntext">
    <w:name w:val="Body Text"/>
    <w:basedOn w:val="Normln"/>
    <w:link w:val="ZkladntextChar"/>
    <w:rsid w:val="00362D70"/>
    <w:pPr>
      <w:tabs>
        <w:tab w:val="left" w:pos="567"/>
        <w:tab w:val="left" w:pos="1560"/>
        <w:tab w:val="left" w:pos="5670"/>
      </w:tabs>
      <w:spacing w:after="0" w:line="240" w:lineRule="auto"/>
      <w:jc w:val="both"/>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uiPriority w:val="1"/>
    <w:rsid w:val="00362D70"/>
    <w:rPr>
      <w:rFonts w:ascii="Arial" w:eastAsia="Times New Roman" w:hAnsi="Arial" w:cs="Times New Roman"/>
      <w:sz w:val="20"/>
      <w:szCs w:val="20"/>
      <w:lang w:eastAsia="cs-CZ"/>
    </w:rPr>
  </w:style>
  <w:style w:type="paragraph" w:styleId="Zhlav">
    <w:name w:val="header"/>
    <w:basedOn w:val="Normln"/>
    <w:link w:val="ZhlavChar"/>
    <w:uiPriority w:val="99"/>
    <w:unhideWhenUsed/>
    <w:rsid w:val="00B81B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81BC4"/>
  </w:style>
  <w:style w:type="paragraph" w:styleId="Zpat">
    <w:name w:val="footer"/>
    <w:basedOn w:val="Normln"/>
    <w:link w:val="ZpatChar"/>
    <w:uiPriority w:val="99"/>
    <w:unhideWhenUsed/>
    <w:rsid w:val="00B81BC4"/>
    <w:pPr>
      <w:tabs>
        <w:tab w:val="center" w:pos="4536"/>
        <w:tab w:val="right" w:pos="9072"/>
      </w:tabs>
      <w:spacing w:after="0" w:line="240" w:lineRule="auto"/>
    </w:pPr>
  </w:style>
  <w:style w:type="character" w:customStyle="1" w:styleId="ZpatChar">
    <w:name w:val="Zápatí Char"/>
    <w:basedOn w:val="Standardnpsmoodstavce"/>
    <w:link w:val="Zpat"/>
    <w:uiPriority w:val="99"/>
    <w:rsid w:val="00B81BC4"/>
  </w:style>
  <w:style w:type="paragraph" w:styleId="Textbubliny">
    <w:name w:val="Balloon Text"/>
    <w:basedOn w:val="Normln"/>
    <w:link w:val="TextbublinyChar"/>
    <w:uiPriority w:val="99"/>
    <w:semiHidden/>
    <w:unhideWhenUsed/>
    <w:rsid w:val="001F27E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F27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3950</Words>
  <Characters>23308</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Srncová Michaela (Praha 12)</dc:creator>
  <cp:keywords/>
  <dc:description/>
  <cp:lastModifiedBy>Aneta Snopková</cp:lastModifiedBy>
  <cp:revision>9</cp:revision>
  <cp:lastPrinted>2025-02-13T09:24:00Z</cp:lastPrinted>
  <dcterms:created xsi:type="dcterms:W3CDTF">2025-02-13T09:44:00Z</dcterms:created>
  <dcterms:modified xsi:type="dcterms:W3CDTF">2025-10-02T12:11:00Z</dcterms:modified>
</cp:coreProperties>
</file>